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b346ee6f4f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改裝快餐車現校園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【記者趙世勳淡水校園報導】新學期開始，校園添新風貌！商管大樓行人徒步區近日出現以校車改裝的快餐車，吸引不少師生目光！
</w:t>
          <w:br/>
          <w:t>　總務處資產組組長林永吉表示，「此為資源回收再利用的示範，以東吳大學的餐車案例作為參考，進行報廢校車改裝及招商，希望提供師生優良舒適的用餐環境。目前試營運階段，有任何意見請與資產組反映。」
</w:t>
          <w:br/>
          <w:t>　快餐車店店長吳基豪表示，「未來將以大眾喜愛的貓咪圖案，作為車身彩繪塗裝元素，菜單也將持續進行調整。」
</w:t>
          <w:br/>
          <w:t>　日文一林惟遠分享，「首見快餐車現身校園非常新鮮，一臺校車駐點在人行道很吸睛，忍不住前去一探究竟。」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8e8a5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bd9cc044-3342-4c65-9746-6cfbbde682db.jpg"/>
                      <pic:cNvPicPr/>
                    </pic:nvPicPr>
                    <pic:blipFill>
                      <a:blip xmlns:r="http://schemas.openxmlformats.org/officeDocument/2006/relationships" r:embed="R4fc0cff3a69b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c0cff3a69b4956" /></Relationships>
</file>