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4cf66cbcb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外語學院／德國語文學系主任吳萬寶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德國薩蘭大學法律暨經濟學院政治系博士、淡江大學歐洲研究所碩士
</w:t>
          <w:br/>
          <w:t>經歷：大葉大學歐洲語文學系教授、大葉大學通識中心主任、台灣大腳丫長跑協會副會長
</w:t>
          <w:br/>
          <w:t>　德文系創系逾50年，畢業系友達3,000人以上，服務於社會各界。本系以培養具德語能力、熟稔德語區文化和國際觀的人才為目標，希冀為社會，乃至臺德關係，貢獻一己之力。本系鼓勵同學赴海外交流之餘，也協助教師在教學與研究上精益求精。再者，持續扮演橋梁，凝聚校友向心力。面對少子化，以固本和求新經營系務，以達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da79cf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d94d3835-9c7f-4d11-933c-072ef16ad9a3.jpg"/>
                      <pic:cNvPicPr/>
                    </pic:nvPicPr>
                    <pic:blipFill>
                      <a:blip xmlns:r="http://schemas.openxmlformats.org/officeDocument/2006/relationships" r:embed="Redc776d6f0254c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c776d6f0254cac" /></Relationships>
</file>