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58cae6f71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教務處／註冊組組長陳漢桂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淡江大學國際貿易學系學士
</w:t>
          <w:br/>
          <w:t>經歷：
</w:t>
          <w:br/>
          <w:t>淡江大學教務處秘書
</w:t>
          <w:br/>
          <w:t>　註冊組以服務為導向的行政二級單位，服務對象涵蓋學生、教師、畢業校友、學生家長及社會人士等。為提升行政效率，將因時制宜，持續檢視本組各項工作之作業流程並予以簡化。另外，為強化服務品質，將持續要求同仁與時俱進，熟悉教務相關規定，以及依標準作業程序處理各項業務，期以精進個人專業能力、滿足各方需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2f90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63ded79a-d453-4c9f-8c1f-32b7a21a81b4.jpg"/>
                      <pic:cNvPicPr/>
                    </pic:nvPicPr>
                    <pic:blipFill>
                      <a:blip xmlns:r="http://schemas.openxmlformats.org/officeDocument/2006/relationships" r:embed="R0f443803914a4c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443803914a4cd7" /></Relationships>
</file>