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f8e5d14ec42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瘋行銷3講座 10/24熱烈開講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對行銷有興趣照過來！建邦中小企業創新育成中心將於24日、27日及28日舉辦《瘋行銷》課程，邀請故事殿堂創辦人李明璋、匠心文化創意行銷有限公司數位整合行銷總監鍾婷，與網路行銷創億學堂創辦人林杰銘，為大家講授故事行銷、社群行銷文案撰寫，以及網路微型創意行銷的攻略。
</w:t>
          <w:br/>
          <w:t>　對創業或行銷有興趣的同學，心動不如馬上行動，人數有限額滿為止，請快上活動報名系統報名。（網址http://enroll.tku.edu.tw/）</w:t>
          <w:br/>
        </w:r>
      </w:r>
    </w:p>
  </w:body>
</w:document>
</file>