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1aa761b4e4e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慶祝66週年校慶系列活動專題報導 全球姊妹校齊育青年人才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慶祝66週年校慶系列活動專題報導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　文／簡妙如、周怡霏  整理報導；資料來源／國際暨兩岸事務處
</w:t>
          <w:br/>
          <w:t>本校訂於11月6日舉辦66週年校慶慶祝大會，廣邀各界貴賓、教職員生及海內外校友共襄盛舉。本校深耕國際化，自民國57年起陸續與全球五大洲195所大學簽訂學術交流協議及締結姊妹校，期待促進教職員生與國外優良大學及學術研究機構之交流，培養學生國際視野、提升跨文化溝通能力及國際能見度。本報為校慶倒數，搶先介紹前來同賀的31校國際及大陸姊妹校，與淡江人共慶喜悅的時刻！
</w:t>
          <w:br/>
          <w:t>
</w:t>
          <w:br/>
          <w:t>體驗國際 本校助生實踐留學夢
</w:t>
          <w:br/>
          <w:t>　本校深化特色發展，精緻三化教育，長期耕耘「國際化」，除了積極拓展國際交流、學術合作及鼓勵學生出國參與各類學習活動，亦提供學生在大三期間赴海外姊妹校留學，盼學生藉此機會吸收先進知識和接受異國文化洗禮，進而培育出具高度國際觀之人才，在各行業中與全球脈動相結合。
</w:t>
          <w:br/>
          <w:t>　本校長期發展國際化特色，目前已與全球195所大學簽訂有學術交流協議，地區涵蓋日、韓、菲、馬來西亞、印尼、俄羅斯、烏克蘭、蒙古、澳、紐、英、法、德、西、比利時、奧地利、瑞典、捷克、波蘭、芬蘭、羅馬尼亞、匈牙利、哥斯大黎加、智利、墨西哥、美國、加拿大、馬拉威、巴拿馬等34個國家，並與中國大陸43所著名高校簽訂學術交流合作協議。
</w:t>
          <w:br/>
          <w:t>　本校「大三學生出國研習計畫」迄今已選派6,432名同學赴海外姊妹校研習，且為增進與國外學術連結，加強學生國際交流學習，亦與多所姊妹校簽署雙聯學制合作計畫，目前執行有國際19所大學、進行30個跨國雙學位合作計畫，協助學生爭取進修資格及學位。海外實習學程，為增進本校學生的國際觀、提升國際競爭力，除了鼓勵學生參與國際性競賽、參加國際會議及研討會，並推廣參與移地學習及海外實習等學生海外交流研習活動。
</w:t>
          <w:br/>
          <w:t>31姊妹校8校長來賀 慶淡江六六歲生日
</w:t>
          <w:br/>
          <w:t>Jilin University 吉林大學
</w:t>
          <w:br/>
          <w:t>　與本校於2001年8月締結姊妹校。該校位於中國吉林省長春市，是中國大陸教育部直屬的全國重點大學，亦是國家基礎科學研究和高層次人才培養的重要基地之一。吉林大學與40多個國家或地區、130餘所院校和科研機構建立合作交流關係。
</w:t>
          <w:br/>
          <w:t>University of Macau 澳門大學
</w:t>
          <w:br/>
          <w:t>　與本校於2012年12月締結姊妹校。該校創立於1981年，現有8,600多名學生，學校採國際化管理體系，目前擁有逾470位優秀師資團隊，開設逾130個學位課程，授課語言以英語為主，部份課程以中、葡或日語授課，培養優秀人才。
</w:t>
          <w:br/>
          <w:t>　校長趙偉，於2008年11月起出任，具有分散式計算、即時操作系統等專長。2005年獲中國旅美科技協會授予「終身成就獎」、2007年獲中國電腦學會授予「海外傑出貢獻獎」。
</w:t>
          <w:br/>
          <w:t>Nanjing University of Aeronautics and Astronautics 南京航空航天大學
</w:t>
          <w:br/>
          <w:t>　與本校於1998年7月締結姊妹校。該校創立於1952年，原為南京航空工業專科學校，1956年升格為南京航空學院，同年蘇州航空工業專科學校併入，是一所以航空航天技術為主的高等學校。2011年成為國家優勢學科創新平台項目重點建設高校。該校校長聶宏，於1998-1999年為英國Bristol大學機械工程系「洪堡」歐洲獎勵基金訪問研究員，2013年任南京航空航天大學校長、黨委副書記。
</w:t>
          <w:br/>
          <w:t>Tianjin University 天津大學
</w:t>
          <w:br/>
          <w:t>　與本校於2010年11月締結姊妹校。該校創建於1895年10月2日，前身為北洋大學，是中國大陸教育部直屬的全國重點大學，以「實事求是」為校訓，1951年經國家院系調整定名為天津大學，以「育人為本、教學優先、質量第一」為辦學理念。
</w:t>
          <w:br/>
          <w:t>Xiamen University 廈門大學
</w:t>
          <w:br/>
          <w:t>　與本校於1995年4月締結姊妹校。該校位於大陸福建省，創立於1921年，為中國大陸第一所由華僑創辦之大學，亦是中國大陸教育部直屬的綜合型重點大學。校內設有200多個研究機構，且廈門大學國家大學科技園是福建省內，經科技部、教育部認定的國家級大學科技園之一。
</w:t>
          <w:br/>
          <w:t>Sichuan University 四川大學
</w:t>
          <w:br/>
          <w:t>　與本校於2010年5月締結姊妹校。該校位於成都市區，是中國大陸教育部直屬的全國重點大學，亦是中國西部、985工程和211工程重點建設的研究型綜合大學。校內學科門類齊全，涵蓋文、理、工、醫、經、管、法、史、哲、農、教、藝12門類，另擁有研究生院、海外教育學院等學院。
</w:t>
          <w:br/>
          <w:t>L.N. Gumilyov Eurasian National University 國立歐亞大學
</w:t>
          <w:br/>
          <w:t>　與本校於2014年6月締結姊妹校。該校於1996年成立，最早是由Akmola土木工程研究所和Akmola教育學院合併。目前是哈薩克國家研究型大學，亦是阿斯坦納高等最大教育機構，校內提供人文、社會科學、自然科學、工程和軍事科學和研究所。
</w:t>
          <w:br/>
          <w:t>Waseda University 早稻田大學
</w:t>
          <w:br/>
          <w:t>　與本校於1997年12月締結姊妹校。該校有9個校區、13個學院與23個研究所。全校學生數約58,000人，另設有亞洲太平洋、國際資訊通信、日本語教育、情報生產系統、環境能源5個獨立研究所，辦學以學問獨立為宗旨，以探討自由為中心，致力獨創鑽研。
</w:t>
          <w:br/>
          <w:t>Tokyo University of Foreign Studies 東京外國語大學
</w:t>
          <w:br/>
          <w:t>　與本校於2012年3月締結姊妹校。該校創立於1897年，是日本唯一的國立外國語大學，校內設有外國語學部和大學院地域文化研究科，並以「成為開拓地球社會化時代的未來教育研究重點大學」為辦校基本目標和長期規劃，致力將成果回報於社會，努力做出國際貢獻。
</w:t>
          <w:br/>
          <w:t>　校長Hirotaka Tateishi擁有西班牙現代史專業，1976年取得該校西班牙語藝術學士，1978年取得東京都立大學人文學碩士學位。
</w:t>
          <w:br/>
          <w:t>Hosei University 法政大學
</w:t>
          <w:br/>
          <w:t>　與本校於2008年3月締結姊妹校。該校位於日本東京都，於1880年創立，其前身是「東京法學社」，1920年改為法政大學，是一所擁有15個學部、17個大學院研究科、3個專職大學院的綜合大學。以進取精神開拓社會為建校目的，培養每位學生成為具有自立性領導能力、有助於社會進步的人才。
</w:t>
          <w:br/>
          <w:t>The University of Electro-Communications 電氣通信大學
</w:t>
          <w:br/>
          <w:t>　與本校於1998年10月締結姊妹校。該校創立於1949年，是一所位在東京都調布市的日本國立大學，前身是「無線電信講習所」，有逾6萬名校友活躍在通信及情報產業中。該校在情報、通信、電子、基礎科學（物理、化學）等領域培養優秀人材，並進行獨創研究活動。
</w:t>
          <w:br/>
          <w:t>Josai University Educational Corporation城西大學
</w:t>
          <w:br/>
          <w:t>　與本校於1994年5月締結姊妹校。該校創建於1965年，位於千葉縣，校友9萬人，學校積極參與國際社會發展、促進國際教育、提升學生素質、技能與領導能力。
</w:t>
          <w:br/>
          <w:t>Reitaku University 麗澤大學
</w:t>
          <w:br/>
          <w:t>　與本校於1982年1月締結姊妹校，1988年合作興建「麗澤學舍」，2009年簽訂2+2雙學士合作協議。該校位於日本本州千葉縣柏市，創立於1935年，校內設有外語、經濟兩學院，學生人數約2,500名，並與9個國家或地區、23所大學進行國際交流合作。
</w:t>
          <w:br/>
          <w:t>　校長中山理（Nakayama Osamu）是日本上智大學文學博士，專長為語言教育、比較文明與文化。歷任麗澤大學外語學院院長、廣池學園理事及評議員、麗澤大學校長、道德科學與教育中心主任。
</w:t>
          <w:br/>
          <w:t>Tsuda College 津田塾大學
</w:t>
          <w:br/>
          <w:t>　與本校於1994年4月締結姊妹校。該校位於日本東京，於1900年創立，注重英語教育與學生的國際觀，提供多元文化國際合作課程、媒體研究課程，並設有文學、國際關係及理學3研究所。學生數約2,900人，與多所鄰近大學進行學分共享計劃，促進學生們相互交流。
</w:t>
          <w:br/>
          <w:t>　校長高橋裕子Yuko Takahashi於1980年畢業於津田塾大學英語系，1989年於美國堪薩斯大學取得教育博士學位，畢生致力於地區性研究、跨文化教育、女性高等教育。2003年獲美國研究協會日本分會頒贈Hiroshi Shimizu獎。
</w:t>
          <w:br/>
          <w:t>Akita International University 國際教養大學
</w:t>
          <w:br/>
          <w:t>　與本校於2005年3月締結姊妹校。該校創立於2004年，是日本第一所地方獨立行政法人運營的大學。該校設置國際教養學部，目前與46個國家或地區、170所大學建立合作關係，學生總數逾800人，其中交換學生佔五分之一，校內強調全英語授課、國際化等學校特色。
</w:t>
          <w:br/>
          <w:t>Kindai University 近畿大學
</w:t>
          <w:br/>
          <w:t>　與本校於2015年4月締結姊妹校。該校於1949年，由大阪技術學院與大阪科學和工程大學合併，現在是日本西部最大的大學之一，包括14個院系、48個部門、11個研究所、17個研究設施、兩所專科學院，以及3個教學醫院。
</w:t>
          <w:br/>
          <w:t>Ritsumeikan University 立命館大學
</w:t>
          <w:br/>
          <w:t>　與本校於2007年12月締結姊妹校。該校創立於1922年，位於日本京都府京都市。其「立命館」之名取自孟子《盡心章》中的「夭壽不貳，修身以俟之，所以立命也。」期望學生安身立命，履行職責。該校有法學、經濟學、文學、理工、國際關係、映像及生命科學等學院，學生數約35,000人。
</w:t>
          <w:br/>
          <w:t>Ritsumeikan Asia Pacific University 立命館亞洲太平洋大學
</w:t>
          <w:br/>
          <w:t>　與本校於2007年12月締結姊妹校。該校位於日本九州大分縣別府市，該校約半數師生是從世界各國來的外籍人士，學生來自全球80多個國家，課程以英語及日語雙語進行。校內設有亞洲太平洋學院（APS）、國際經營學院（APM），全校學生約5,200名。
</w:t>
          <w:br/>
          <w:t>Doshisha University 同志社大學
</w:t>
          <w:br/>
          <w:t>　與本校於2010年5月締結姊妹校。該校創立於1895年，以國際化為建學精神，特別為留學生設立單獨的科目，針對進入同志社大學與日本國內大學、研究院就讀的外國人，以及交流協定學校派遣到該校的留學生為對象，修業年限為1年，採用學期制，學生名額為90人。
</w:t>
          <w:br/>
          <w:t>Hanyang University 漢陽大學
</w:t>
          <w:br/>
          <w:t>　與本校於2012年8月締結姊妹校。該校位於首爾市，創建於1939年，是一所私立綜合型大學。與麻省理工學院、伯克利、東京大工科大學等40國、296校建立姊妹聯誼合作關係。另與伊利諾伊工科大學和天普大學共同運營進行雙學位合作，該校國際學生約有3,500名。
</w:t>
          <w:br/>
          <w:t>Chung-Ang University 中央大學
</w:t>
          <w:br/>
          <w:t>　與本校於2014年6月締結姊妹校。該校建於1918年，設有19所學院和14所研究生院，曾連續6年被韓國教育部評為韓國教育改革最優秀大學。現與40多個國家、230多所大學簽署校際交流合作協定，每年接納逾兩百名外籍生至該校就讀。
</w:t>
          <w:br/>
          <w:t>　校長Kim Chang Soo在1984年畢業於韓國中央大學會計系，1988年拿到美國佛羅里達州會計系碩士、1993年取得佛羅里達國際大學企業管理博士，曾於韓國教育部服務。
</w:t>
          <w:br/>
          <w:t>Dankook University 檀國大學
</w:t>
          <w:br/>
          <w:t>　與本校於1975年5月締結姊妹校。創校於1947年，是韓國光復以後創辦的第一所私立大學，並於1967年升格為綜合型大學，設有文科院、法學、社會科學、建築、工科、外國語、生命科學、藝術學院、醫科等20個學院。目前全校學生數為28,654人，教職員為3,465人。
</w:t>
          <w:br/>
          <w:t>Sungshin Women's University誠信女子大學
</w:t>
          <w:br/>
          <w:t>　與本校於1983年5月締結姊妹校。此所私立女子大學位於韓國首爾，於1936年創立。校名源自《禮記》中的「身致其誠信」，鼓勵學生成為精誠可靠，廣納知識、成就大事之人。校內設有10學院和5研究所，約有12,000名學生，並設有國家級醫院的附屬護理學院。
</w:t>
          <w:br/>
          <w:t>　校長沈和珍畢業於建國大學服裝設計系，也在誠信女子大學取得碩士、博士學位。2003年為該校董事會信託人，2005年成為首席董事。
</w:t>
          <w:br/>
          <w:t>Universiti Tunku Abdul Rahman 馬來西亞拉曼大學
</w:t>
          <w:br/>
          <w:t>　與本校於2012年3月締結姊妹校。該校於2002年8月13日成立，是拉曼大學教育基金會創辦的一所非營利高等教育機構，為因應當前與未來社會的需要及科研的開發，提供應用和市場導向的大學預科、本科和研究生水準的課程，期以培養專業人才。
</w:t>
          <w:br/>
          <w:t>Queensland University of Technology    昆士蘭理工大學
</w:t>
          <w:br/>
          <w:t>　與本校於2011年8月締結姊妹校。是澳大利亞最大學府之一，共有3校區，皆位於澳大利亞昆士蘭州首府布里斯班市，現有學生約36,000人，包括來自80餘國、4,500多名國際留學生。該校的教學和研究以實用性著稱，提供從學士到博士廣泛的學術課程。
</w:t>
          <w:br/>
          <w:t>Université de Jean Moulin,　 Lyon 3　里昂第三大學
</w:t>
          <w:br/>
          <w:t>　與本校於2000年11月締結姊妹校。該校創立於1973年，位於里昂市中心，擁有逾2,000名講師和教授，來自50多個不同國家、兩萬餘名學生。校內設有企管、法學、哲學、人文、外語和技術6所學院，提供學生一年或更長時間赴歐美國家留學的機會。
</w:t>
          <w:br/>
          <w:t>Charles University in Prague 布拉格查爾斯大學
</w:t>
          <w:br/>
          <w:t>　與本校於2002年11月締結姊妹校。該校創立於1348年，位於捷克首都布拉格，校內開設超過300門的學位項目和660門學術課程。目前擁有超過7,500名教職員工，學生數逾5萬人，大約是佔捷克國內學生數總和的六分之一。
</w:t>
          <w:br/>
          <w:t>The University of Murcia 穆爾西亞大學
</w:t>
          <w:br/>
          <w:t>　與本校於2013年9月締結姊妹校。該校成立於1915年，擁有38,000名學生，是在西班牙第三個最古老的大學，亦是德穆爾西亞最大的地區大學，在當地擁有聲望和高質量的教學。
</w:t>
          <w:br/>
          <w:t>Indiana University of Pennsylvania 賓州印第安那大學
</w:t>
          <w:br/>
          <w:t>　與本校於2000年11月締結姊妹校。建校於1875年，隸屬於賓州州立高等教育系統，是美國著名的公立大學，學生人數超過一萬四千人。設置132學士課程、52個碩士課程、12個博士課程，其校內教學的師生比例是1:18。
</w:t>
          <w:br/>
          <w:t>Florida Institute of Technology 佛羅里達理工學院
</w:t>
          <w:br/>
          <w:t>　與本校於2012年7月締結姊妹校。創辦於1958年的私立大學，是美國南部著名的工學院之一，位於佛羅里達的高科技走廊，這裡擁有五千多家高科技基礎企業和國家第五大高科技勞動力市場。
</w:t>
          <w:br/>
          <w:t>　與該校產學合作的企業有波音、通用、微軟、美國航天中心等國際企業。校內圖書館是佛羅里達技術數據檢索中心，提供全球技術書籍檢索通路和完善的數據服務。
</w:t>
          <w:br/>
          <w:t>　校長T. Dwayne McCay是物理學和太空科學和機械和航空航太工程博士，擁有超過100篇科技研究、發表16項專利，並於2016年7月起，擔任佛羅里達技術研究所主席。
</w:t>
          <w:br/>
          <w:t>Wayne State University 韋恩州立大學
</w:t>
          <w:br/>
          <w:t>　與本校於2016年1月締結姊妹校。該校成立於1868年，位於美國汽車製造業中心的底特律市，設有13個學院，擁有28,900名學生和2,900名教職工，2015年在《美國新聞與世界報導》醫學院擠進前百大。
</w:t>
          <w:br/>
          <w:t>　此外，該校醫學院培養了許多著名醫生，亦是世界上第一例做開胸手術的醫學院。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15f452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8c88d351-fcd9-449d-97b2-50f563d4aba5.jpg"/>
                      <pic:cNvPicPr/>
                    </pic:nvPicPr>
                    <pic:blipFill>
                      <a:blip xmlns:r="http://schemas.openxmlformats.org/officeDocument/2006/relationships" r:embed="R8e5e49200fb84a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045189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ba09724e-c1fa-456e-9968-f6a883d9536b.jpg"/>
                      <pic:cNvPicPr/>
                    </pic:nvPicPr>
                    <pic:blipFill>
                      <a:blip xmlns:r="http://schemas.openxmlformats.org/officeDocument/2006/relationships" r:embed="R8ecbf0b207bd42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3774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95d54120-2947-4cdd-8375-f50af17ed73f.jpg"/>
                      <pic:cNvPicPr/>
                    </pic:nvPicPr>
                    <pic:blipFill>
                      <a:blip xmlns:r="http://schemas.openxmlformats.org/officeDocument/2006/relationships" r:embed="R7329d98bc32044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82624" cy="4876800"/>
              <wp:effectExtent l="0" t="0" r="0" b="0"/>
              <wp:docPr id="1" name="IMG_ada11b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48cb4fb6-2638-43f1-a5ed-a7425ee821d4.jpg"/>
                      <pic:cNvPicPr/>
                    </pic:nvPicPr>
                    <pic:blipFill>
                      <a:blip xmlns:r="http://schemas.openxmlformats.org/officeDocument/2006/relationships" r:embed="Rea805710990242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26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641000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5446feb5-7e39-4247-abe9-61d13aaae296.jpg"/>
                      <pic:cNvPicPr/>
                    </pic:nvPicPr>
                    <pic:blipFill>
                      <a:blip xmlns:r="http://schemas.openxmlformats.org/officeDocument/2006/relationships" r:embed="R0c4b9cc806f047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2048" cy="4876800"/>
              <wp:effectExtent l="0" t="0" r="0" b="0"/>
              <wp:docPr id="1" name="IMG_fe6fa6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b2511441-0685-4345-b036-9f12734af782.jpg"/>
                      <pic:cNvPicPr/>
                    </pic:nvPicPr>
                    <pic:blipFill>
                      <a:blip xmlns:r="http://schemas.openxmlformats.org/officeDocument/2006/relationships" r:embed="R731c6313d8cb4c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20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5e49200fb84ad8" /><Relationship Type="http://schemas.openxmlformats.org/officeDocument/2006/relationships/image" Target="/media/image2.bin" Id="R8ecbf0b207bd4211" /><Relationship Type="http://schemas.openxmlformats.org/officeDocument/2006/relationships/image" Target="/media/image3.bin" Id="R7329d98bc3204490" /><Relationship Type="http://schemas.openxmlformats.org/officeDocument/2006/relationships/image" Target="/media/image4.bin" Id="Rea80571099024218" /><Relationship Type="http://schemas.openxmlformats.org/officeDocument/2006/relationships/image" Target="/media/image5.bin" Id="R0c4b9cc806f04766" /><Relationship Type="http://schemas.openxmlformats.org/officeDocument/2006/relationships/image" Target="/media/image6.bin" Id="R731c6313d8cb4ceb" /></Relationships>
</file>