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20ba1820444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熄菸筒將改放校園內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【記者趙浩均報導】原本計畫全數撤離的熄菸桶，仍可在各大樓門口看到？環保委員會主任委員洪欽仁表示，這是怕熄菸筒收回後，反而造成亂丟菸蒂的情形，才會暫緩此決議。
</w:t>
          <w:br/>
          <w:t>
</w:t>
          <w:br/>
          <w:t>環保委員會決議，將另行設置新款的熄菸筒，放置地點則改為校園內。洪欽仁表示，預定下學期開始，開始使用新的熄菸筒，原本各大樓門口的熄菸筒也會撤離，他希望能讓抽菸的師生不再聚集於門口抽菸，影響其餘同學的權益。
</w:t>
          <w:br/>
          <w:t>
</w:t>
          <w:br/>
          <w:t>總務處表示，各大樓館內以及大門口皆屬於禁菸範圍，原本於門口設置有熄菸桶，其意是希望抽菸的師生，在進入大樓前能順手熄菸，但卻因而使大門口淪為癮君子聚集的地方。</w:t>
          <w:br/>
        </w:r>
      </w:r>
    </w:p>
  </w:body>
</w:document>
</file>