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465d37a12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林懷民演說@淡江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【記者劉必允淡水校園報導】為慶祝66週年校慶，建築系舉辦系列講座「大師講堂」。22日，由雲門舞集創辦人、藝術總監林懷民在覺生國際會議廳，以「在水泥地上種花 我的雲門歲月」為題發表演說，同日亦在雲門劇場舉辦兩場「身體與空間工作坊」。
</w:t>
          <w:br/>
          <w:t>　66校慶慶祝活動籌備委員會公關文宣組於上週，結合圖書館木箱和FB社群媒體舉辦宣傳活動，雲門因不公開活動，所以打卡活動配合建築系提前結束，為期3天的活動貼文，共觸及660名用戶、吸引17人打卡。</w:t>
          <w:br/>
        </w:r>
      </w:r>
    </w:p>
  </w:body>
</w:document>
</file>