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684328dec42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校園安全 安全組籲研究室鎖門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日前有教師研究室遭竊，總務處安全組組長曾瑞光提醒，勿將貴重財物存置於辦公室、教室內，並記得於離開時確實鎖門，以免動機不良人士得逞。若發現可疑之人、事、物，可立即連絡安全組協助處理，校內分機號碼2110、2119。</w:t>
          <w:br/>
        </w:r>
      </w:r>
    </w:p>
  </w:body>
</w:document>
</file>