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0d753ec5e54c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插花社巧思花漾年華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插花社於27日舉辦「花漾年華」包花束活動，與一般花束不同，本次是製作平面花束，以瓦楞紙為底，把一支支花葉用繩子綁在紙上，社長中文二黃郁庭說明，「這次花束活動是希望讓大家知道插花沒有想像單調，可以學習的範圍是很廣的。」同學們各自動手製作，在設計上也各具巧思，統計二喬筱媛表示，「這次的活動與平時不一樣，十分新奇有趣。」</w:t>
          <w:br/>
        </w:r>
      </w:r>
    </w:p>
  </w:body>
</w:document>
</file>