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989fddede47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感恩餐會5日凝聚淡江人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校66週年之際，為感謝淡江人協助守謙國際會議中心之建造，由校友服務暨資源發展處與本校世界校友會聯合會總會、中華民國校友總會、菁英校友會、系所友會聯合總會，於11月5日中午在圓山大飯店，共同舉辦感恩餐會。
</w:t>
          <w:br/>
          <w:t>　校服暨資發處執行長彭春陽表示，本次餐會的目的除了感謝校友們協助母校發展外，校友們也感念母校的栽培，因此合辦本次餐會以增進彼此情誼。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20240"/>
              <wp:effectExtent l="0" t="0" r="0" b="0"/>
              <wp:docPr id="1" name="IMG_06fb05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7834dd8a-9968-49d9-8ef5-356d60c09eb7.jpg"/>
                      <pic:cNvPicPr/>
                    </pic:nvPicPr>
                    <pic:blipFill>
                      <a:blip xmlns:r="http://schemas.openxmlformats.org/officeDocument/2006/relationships" r:embed="Rd3d8ad42894e48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d8ad42894e48f2" /></Relationships>
</file>