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e44c2913e45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30姊妹校跨海來賀 冠軍機器人相迎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慶祝66週年校慶活動，在全球195所姊妹校中，30所姐妹校、10位（校長及理事長）、57位校代表於今日（6日）來臺賀壽，蒞校參與運動會、慶祝大會等校慶系列活動。貴賓團走訪淡水校園，觀賞本校曾榮獲FIRA世界盃機器人足球賽10連霸的淡江機器人及獲得上銀科技智慧機器手實作競賽，締造3連霸佳績的「大黃蜂MIT」帶來創意展示。　
</w:t>
          <w:br/>
          <w:t>　此外，本校將再與4所姊妹校攜手簽訂合作意向書，加深學術交流。由校長張家宜代表，與美國佛羅里達工學院雙學位合作備忘錄；與日本電氣通信大學研究所國際共同研究計畫約本交換；與哈薩克歐亞國立大學合作意向書約本交換；本校公行系與吉林大學行政學院雙學位合作意向書交換；
</w:t>
          <w:br/>
          <w:t>　校長論壇主題為「高等教育國際化：新活力與新策略」，由佛羅里達理工學院、南京航空航天大學、東京外國語大學、韓國中央大學、日本麗澤大學5校校長發表論文。晚上出席校慶外賓晚宴，7日將赴蘭陽校園參訪辦學特色。（詳細活動一覽表，請見2、3版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4876800"/>
              <wp:effectExtent l="0" t="0" r="0" b="0"/>
              <wp:docPr id="1" name="IMG_49f1d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ac84448b-76e2-4799-8ddd-a7eb526350dd.jpg"/>
                      <pic:cNvPicPr/>
                    </pic:nvPicPr>
                    <pic:blipFill>
                      <a:blip xmlns:r="http://schemas.openxmlformats.org/officeDocument/2006/relationships" r:embed="Rf8933303af764b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33303af764bac" /></Relationships>
</file>