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1da259fde6419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1017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教部訪視教學卓越肯定國際化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品婕淡水校園報導】教育部8位訪視委員於3日蒞臨本校進行「第三期獎勵大學教學卓越計畫總考評實地訪視」。上午由校長張家宜介紹本校辦學理念、三環五育的特色及教學卓越的目標，期許本校能維持私校企業最愛第一。
</w:t>
          <w:br/>
          <w:t>　學術副校長葛煥昭則進行「計畫目標和成效」簡報，將三化融入課程、教師、學生三面向。下午重點訪視國際移動力、學生學習成效、課程改革、教師教學提升4大面向之具體成效，包括國際交誼廳、社團學習與實作認證辦公室、機器人成果展示、學教翻轉教室等13個實際場域。
</w:t>
          <w:br/>
          <w:t>　綜合座談各面向召集人逐一回應委員的提問。委員對本校在6大面向的成效表達肯定，包括社團學分必修化、國際化生源表現好等。也建議本校未來可加強與在地化的連結。委員也針對本校提出之執行面困難，給予答覆。
</w:t>
          <w:br/>
          <w:t>　訪評結果將作為106年度一年期延續計畫之經費補助依據。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34a9e17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1017/m\5ed95a22-d592-4277-b4b2-38f9e2a22c4a.jpg"/>
                      <pic:cNvPicPr/>
                    </pic:nvPicPr>
                    <pic:blipFill>
                      <a:blip xmlns:r="http://schemas.openxmlformats.org/officeDocument/2006/relationships" r:embed="R4f8718390ed04a6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b615ee1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1017/m\8487255a-f670-4155-b533-6ea7f204d0dc.JPG"/>
                      <pic:cNvPicPr/>
                    </pic:nvPicPr>
                    <pic:blipFill>
                      <a:blip xmlns:r="http://schemas.openxmlformats.org/officeDocument/2006/relationships" r:embed="R456208ec272f47f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4f8718390ed04a68" /><Relationship Type="http://schemas.openxmlformats.org/officeDocument/2006/relationships/image" Target="/media/image2.bin" Id="R456208ec272f47f8" /></Relationships>
</file>