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a0b6f3b83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高中生參觀 單日破1000人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【記者邱啟原報導】來自桃園的育達商職和永平高中，於上週三各率領學生到本校進行參訪，參觀校園人數，單日就破一千人，穿著制服的高中生隨處可見，可見淡江魅力。
</w:t>
          <w:br/>
          <w:t>
</w:t>
          <w:br/>
          <w:t>其中，帶領育達商職師生的校長陳永盛先生，是本校銀行保險系畢業校友，他說：「回到這裡，看到母校的成長，感觸特別深刻。參觀過本校之後，有不少同學覺得淡江校園非常美麗。更有學生表示，自參觀完淡大校園之後，在未來升學之路上將列入第一考量。</w:t>
          <w:br/>
        </w:r>
      </w:r>
    </w:p>
  </w:body>
</w:document>
</file>