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3b83cf06941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日本文化研究社  教導摺茶巾拭茶碗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日本文化研究社1日晚間在外語大樓進行社課，邀請日文系助理教授廖育卿分享摺疊茶巾，還有茶巾、帛紗的使用方式。她說明，茶巾是擦拭茶碗的布巾，帛紗則是擦拭茶棗及茶勺，且不能碰水的絹布。也表示，摺茶巾及擦拭茶道具皆為茶道的基本功，為了體現日本茶道之精神，五指需併攏且抬頭挺胸，雙手也需呈現「抱大樹」之狀態，每個步驟皆要用心，不可大意。
</w:t>
          <w:br/>
          <w:t>　社長財金二黎方雯說，「茶道流程有一定的規範，希望社員能在細微之處體會到日本文化的博大精深。」日文二陳品諭則說，「今天的課程是很棒的經驗，原來折茶巾也可以是門學問！」</w:t>
          <w:br/>
        </w:r>
      </w:r>
    </w:p>
  </w:body>
</w:document>
</file>