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35c66cb644f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沖繩17所高校生來訪 讚e筆實用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10日，日本沖繩縣17校、22位高中生代表來校體驗e筆書法學習及傳統書法，由文錙藝術中心主任張炳煌授課。本次來訪學生，在校皆就讀書道科，並經過2次選拔篩選後獲得資格，具備書法程度。一行人上午體驗e筆書法，下午則移動至文錙藝術中心接力交流毛筆書寫。
</w:t>
          <w:br/>
          <w:t>　張炳煌表示：「e筆非用來取代毛筆，而是扮演相輔相成的角色，不同書寫工具有著不同的創作手法，相信來訪的日本同學們都有所收獲。」來自首里高校的優田美奈體驗完e筆後開心地說：「這是第一次接觸數位的書寫工具，不需耗墨的特點，感到非常實用，以後有機會也想運用e筆書法創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ed8d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fc7c930c-df93-4340-a0d8-129b013d2028.jpg"/>
                      <pic:cNvPicPr/>
                    </pic:nvPicPr>
                    <pic:blipFill>
                      <a:blip xmlns:r="http://schemas.openxmlformats.org/officeDocument/2006/relationships" r:embed="R4c5e8ab940a04a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5e8ab940a04af4" /></Relationships>
</file>