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459c396cf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蘭陽23日運動宣導反毒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將於23日（週三）下午3時在紹謨紀念活動中心多功能教室（SA104）舉辦「運動一起High，健康沒毒害」，由淡蘭拳擊社帶領師生進行有氧運動，藉由運動方式宣導反毒觀念，拒絕毒品危害，歡迎蘭陽校園師生一起共襄盛舉。</w:t>
          <w:br/>
        </w:r>
      </w:r>
    </w:p>
  </w:body>
</w:document>
</file>