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1290d703b4e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校友陳映真再見人間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《人間雜誌》創辦人、本校外文系（現英文系）校友陳映真日前辭世，他於就讀本校時發表第一篇作品〈麵攤〉，奠定他出道文壇之作，畢業後以知識分子身分描寫臺灣社會，在臺灣文壇中占有重要地位。陳映真於1985年11月以關懷被遺忘的弱勢者為主題創辦《人間雜誌》，開啟紀實報導與影像敘事的先河，雖然於1989年9月終刊，其獨特攝影和具深度新聞內容，影響並培育了許多報導文學之攝影師和作家。
</w:t>
          <w:br/>
          <w:t> 中文系系主任殷善培對陳映真辭世感到遺憾表示，該雜誌現已轉型為人間出版社，由中文系榮譽教授呂正惠保留陳映真精神擔任發行人，定期出版《人間思想》和《橋》期刊，持續關懷臺灣社會。義務服務而擔任《橋》主編的中文系助理教授黃文倩表示，該刊物是目前臺灣唯一兩岸現當代文學評論的專業刊物，自然依承陳映真和《人間雜誌》的一貫信念與堅持，「除持續擔任兩岸現當代文學評介交流角色外，仍對弱勢、公平及正義的持續扣問與反省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535424" cy="2919984"/>
              <wp:effectExtent l="0" t="0" r="0" b="0"/>
              <wp:docPr id="1" name="IMG_affde3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0/m\af9121cb-3999-4ce0-abf1-b4bbe2457101.jpg"/>
                      <pic:cNvPicPr/>
                    </pic:nvPicPr>
                    <pic:blipFill>
                      <a:blip xmlns:r="http://schemas.openxmlformats.org/officeDocument/2006/relationships" r:embed="R8f9b4cf50aab48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5424" cy="2919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9b4cf50aab4857" /></Relationships>
</file>