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b53bcb62442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教部統合視導12/6登場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【記者楊喻閔淡水校園報導】「105年度教育部大專校院統合視導實地訪視」，將於6日（週二）登場，將有38位教育部視導委員及專員，蒞校考評8項統合視導項目。
</w:t>
          <w:br/>
          <w:t>上午在覺生國際會議廳，由校長張家宜進行簡報，學術副校長葛煥昭、行政副校長胡宜仁與各視導項目之一級主管、秘書、組長及承辦人員將出席與會。會中，委員將進行提問。
</w:t>
          <w:br/>
          <w:t>視導委員及專員將針對視導項目進行設施參訪，包括e-Bus系統、磨課師虛擬攝影棚、覺生紀念圖書館4樓尊重智財權-影印區、哺集乳室、商管大樓4樓聯合服務中心、視障資源中心等；下午13時，視導委員將晤談相關教職員生及一級主管，最後，將在覺生國際會議廳舉行綜合座談。</w:t>
          <w:br/>
        </w:r>
      </w:r>
    </w:p>
  </w:body>
</w:document>
</file>