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b16498d44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35校青年轉動全球 本校學生獲3大獎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、陳岱儀淡水校園報導】本校承辦教育部「提升青年學生全球移動力計畫」，於上月26日在淡水捷運站前舉辦2016「青年轉動全球」成果發表會暨頒獎典禮，全國35所學校參與展示學生全球移動力之圖文成果。教育部綜合規劃司司長黃雯玲代表教育部長潘文忠出席，頒發105年「推動學校獎」授予校長張家宜。本校3組學生作品亦入選微電影，奪得大專校院組金創獎、銀創獎及評審特別獎，表現優異。
</w:t>
          <w:br/>
          <w:t>校長張家宜於開幕致詞表示，「感謝各界參與盛會，很開心與多校合作推動全球移動力，為青年學子匯聚資源，並與大家分享淡江國際化的成果。」黃雯玲說明，國際移動力是培育人才的重點之一，透過今日活動讓各校相互觀摩，盼有助於提升學生「溝通、適應、專業、實踐」能力。學術副校長葛煥昭、國際副校長戴萬欽等師長，以及參與合作的大專校院、高中職等師生皆熱情參與。
</w:t>
          <w:br/>
          <w:t>承辦本計畫的教育學院，於今年在全臺舉辦15場工作坊、微電影徵選及攜手各校展出國際化成果，教育學院院長張鈿富說明，臺灣青年的全球移動力偏低，教育部為此推動此計畫，並由院內規劃相關宣導與成果策展，盼藉此在全臺散播國際化種子，且各校透過互相觀摩、參與微電影及成果展，也能進而了解國際化的重要。張鈿富期待，「學生藉由新南向政策前往學習，相信能打開視野、提高競爭力。」
</w:t>
          <w:br/>
          <w:t>現場播放入選作品，淡江之聲學生組成「來聚工作室」的作品〈延途〉贏得金創獎；淡江電視臺團隊以作品〈當我們同「寨」一起〉奪得銀創獎、〈紮根〉則是榮獲評審特別獎。大傳系系主任紀慧君表示，系上實習媒體學生，藉由參賽為柬埔寨服務學習團赴柬國服務過程與反思，敘說一個個動人故事，讓年輕人實踐國際移動力的精神與擴散影響層面，對實習媒體同學而言，也體現社會關懷的服務精神。
</w:t>
          <w:br/>
          <w:t>來聚工作室的大傳三嵇郁涵開心分享，「當初只是想好好完成一項作品的心態，過程中收穫很多，最終成果蠻意外的！來聚工作室未來若有機會，也會再一同完成更多好作品。」圖文展中百花齊放，35所大專校院、高中職設攤，展現全球移動力成果。本校境外生身穿傳統服飾在展場中擔任志工，且索羅門群島境外生們更帶來家鄉的活力舞蹈，現場氣氛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d5a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096c8360-199f-4322-a2d2-8ba7b5909503.jpg"/>
                      <pic:cNvPicPr/>
                    </pic:nvPicPr>
                    <pic:blipFill>
                      <a:blip xmlns:r="http://schemas.openxmlformats.org/officeDocument/2006/relationships" r:embed="R08b6b90a706844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6b90a7068447c" /></Relationships>
</file>