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ab792b02145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文創生參訪大溪領略文化美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文學院於上月26日舉辦「文學院暨文創學程學生文創參訪活動」，由文學院院長林信成帶領文創學程的學生，閩台專班也隨行參與。他們實地走訪大溪木藝生態博物館，參觀義美食品觀光工廠，透過志工導覽介紹博物館館舍、日治時代老建築、參訪蔣公行館、了解傳統木藝與臺灣民俗文化。閩台專班學生李研汐表示，對義美食品觀光工廠印象深刻，透過這次參訪促進對文創實務內容的了解。</w:t>
          <w:br/>
        </w:r>
      </w:r>
    </w:p>
  </w:body>
</w:document>
</file>