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c9eaf073443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第四屆姊妹校國際研討會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法文系於8、9日在驚聲國際會議廳舉辦「第四屆姊妹校國際研討會－當代之文化傳遞：語言與文學」，由外語學院院長陳小雀主持，校長張家宜、法國在台協會學術合作與文化處處長博凱皆受邀出席。本次學術研討為66校慶系列活動之一，姊妹校法國弗朗士孔泰大學、普瓦捷大學、日本早稻田大學、東京外國語大學前來共襄盛舉，國立政治大學、國立中央大學、輔仁大學及日本西南學院大學亦一同來校探討在網路時代，重要語言與文學如何影響文化交換和傳遞過程的轉變。
</w:t>
          <w:br/>
          <w:t>張校長表示，淡江大學最早以英語專科學校起家，外語學院可謂歷史悠久，在學校扮演重要角色。國際化亦為本校辦學理念，兩日的研討盼促進與法國、日本的交流，歡迎各位專家學者來訪。博凱致詞表示，「法國在台協會與淡江有密切的合作關係，支持淡江三化教育，我認為語言學習在文化交流的過程中，扮演關鍵知識的角色，同時資訊化也影響教學技巧，而最重要的是教學熱情是無法取代的。」最後，他感謝淡江舉辦研討會，促進文化傳遞。
</w:t>
          <w:br/>
          <w:t>陳小雀說：「在前院長吳錫德、前法文系系主任楊淑娟及師生、同仁努力下，法文系與姊妹校建立國際學術交流平臺、凝聚情誼。法國文學向來為藝術典範，以自身學習西班牙語文為例，也曾受法國文學的薰陶。預祝活動成功。」
</w:t>
          <w:br/>
          <w:t>研討會分為7個場次，分別針對文學語言與文化交換、語言學研究、文化研究，及語言教學等領域進行討論，共發表16篇文章。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dc1ff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28e6eb91-bbff-4028-9f70-cf86eeaf8bb5.jpg"/>
                      <pic:cNvPicPr/>
                    </pic:nvPicPr>
                    <pic:blipFill>
                      <a:blip xmlns:r="http://schemas.openxmlformats.org/officeDocument/2006/relationships" r:embed="R348b2fd6d88244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8b2fd6d8824420" /></Relationships>
</file>