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ab484678c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何國華談媒體新挑戰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【記者陳羿郿淡水校園報導】2日，大傳系邀請公共電視研究發展部資深研究員何國華，以「媒體超越媒體」為題，講述現今媒體所面臨的挑戰，以及各國媒體的營運方式。
</w:t>
          <w:br/>
          <w:t>何國華表示，由於頻寬持續加大，使用者對影音內容的需求快速成長，就連政治人物也投入社群媒體的使用，影響力持續擴張。他點出，2016年正值技術破壞關鍵年，因直播方式快速觸及使用者；而無限制的轉播技術、永恆的線上連結，改變了電視的即時生態。何國華認為，360度虛擬實境（VR）來臨，將會像電視普及；而WhatsApp、LINE等社群通訊App，提供圖片、文字、影音、貼圖等功能，已經成為新聞傳播和組織管理的工具。
</w:t>
          <w:br/>
          <w:t>何國華以自身參訪外國電視台的經歷及觀察分享，如法國新聞社推出一人記者模式、路透社優化組織再造，均透過App和無線通訊方式讓媒體呈現方式更多元，來因應新的挑戰。</w:t>
          <w:br/>
        </w:r>
      </w:r>
    </w:p>
  </w:body>
</w:document>
</file>