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33034493b24da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秦一男以外星人推科普演講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少琪淡水校園報導】理學院於13日邀請物理系助理教授秦一男，向理學院16位師生，說明「如何準備一場科普演講-以外星人為例」，他以外星人為例說明，科普演講內容呈現多元，除了從科學角度解說外，應是演講對象來調整演講內容的深淺度。秦一男認為，有趣的標題和影片能增進受眾的注意力，可以提問等互動方式讓受眾有參與感並增進對演講主題的共識，現場他還以「外星生命以什麼組成？」、「我們如何尋找外星人？」等問題和聽眾互動，讓觀眾有臨場感。專程來旁聽演講的物理四洪宇均分享，「這場演講中，秦一男老師以從物理角度去分析外星人的長相非常有趣，更把科學融入生活經驗中，令我獲益匪淺。」</w:t>
          <w:br/>
        </w:r>
      </w:r>
    </w:p>
  </w:body>
</w:document>
</file>