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0ce3713dd0418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1024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【校友動態】宗瑋工業股份有限公司獲卓越傑出企業獎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校系所友會聯合總會總會長、化學系校友林健祥，亦為第25屆金鷹獎得主，現任宗瑋工業股份有限公司董事長。宗瑋公司在林總會長的帶領下，獲「卓越雜誌」頒發「卓越傑出企業獎」。本次共有8家傑出企業，獲頒此殊榮。頒獎典禮於12月14日，在臺北寒舍艾美酒店舉行。擔任頒獎嘉賓的臺灣經濟研究院院長林建甫表示，佩服企業家們能創造就業機會、滿足員工需求、創造企業價值，以及創造GDP國家。（資料來源／校服暨資發處）</w:t>
          <w:br/>
        </w:r>
      </w:r>
    </w:p>
  </w:body>
</w:document>
</file>