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605a52b30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【校園話題人物】建築五陳彥詮  田野調查 記錄淡水變化進行式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【記者劉必允專訪】「身在淡水，我想找出、寫出在地人想知道的故事。」目前擔任《淡淡》半年刊總編輯的建築五陳彥銓這麼說。
</w:t>
          <w:br/>
          <w:t>5年前，陳彥銓剛升上大二，在參加一場建築相關的工作坊後，「我很想找回對生活、對土地的感覺。」此時，恰巧看到中文系田野調查研究室的招生資訊，他便加入了。
</w:t>
          <w:br/>
          <w:t>「田調室的研究，強調走出校園，走入在地文化。」陳彥銓從此一頭栽進，「我喜歡與團隊一起深入淡水，由於採學長制，是中文系林哲謙學長帶領我入門，透過學長姐的指導與田調紀錄片的拍攝，對淡水、對田調，從模糊的認知，逐漸加深輪廓，變成具體形象。」他說著自己在田調室的成長，「從鏡頭下，我看見地方百態，清水市場的肉販、自來水廠附近的仁愛街等等，很喜歡這樣用影像記錄在地文化。」除了影片，他們更希望有完整的文字記錄，「我們開始在成果展中加入手冊的製作。」
</w:t>
          <w:br/>
          <w:t>未料，這本起初只是附屬於紀錄片的手冊，卻發展得越來越獨立，陳彥銓笑說，「透過紀錄片的經驗，我開始分析刊物該如何定位、定題。」他接著說，「我覺得辛苦努力的成果不應該像煙火般短暫綻放」，他希望有更多的人能看到淡水，「便開始思索刊物的發行，也許是傳遞內容的切入點。」《淡淡》的雛型便創生了，目前更成為田調室的成果展現。
</w:t>
          <w:br/>
          <w:t>陳彥銓提到完成一本刊物的辛苦，「剛開始，我以為製作門檻不高，殊不知要考慮的層面很多啊。」但他覺得自己很幸運，「學長姐們知道我要摔倒了，他們著急地提醒、忍住不插手，只為讓我學習更周延的思考，也學習帶領團隊。」
</w:t>
          <w:br/>
          <w:t>他感恩地分享，「整個編製《淡淡》的過程中，獲得的幫助遠比遇到的困難還多。」陳彥銓在第二期的刊物中放置回函卡，回收張數令他感動，「其中最多的是感謝我們能將淡水記錄下來，也有些讀者建議內容應更深刻且正面思考。」正因為這些意見，讓他與團隊理性地去思考這本田調刊物的走向與定位，「不然田野調查與刊物，都很容易淪落為只屬於我們自己的熱情。」
</w:t>
          <w:br/>
          <w:t>對於《淡淡》未來規劃，陳彥銓表示，「前發行人周彥文老師十分關注淡水水文志的主題，所以下學期的成果展中，田調室將會展示水文志的計畫。」透過水文資料來研究淡水的農業發展，藉此讓大家認識淡水市郊。
</w:t>
          <w:br/>
          <w:t>陳彥銓笑說，「建築系與田野調查的專業訓練，讓我學習到不同面向的知識。在田調的這幾年，那個寡言的我，已被訓練成能對學弟妹講課兩小時，也訓練我對發現事件並加以整合的能力，以及對架構的掌握及分配，更有助於我在建築系的學習。」他希望有更多同學加入，讓田野調查研究室更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d6a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08ae1683-67f2-4000-9ece-7dbe8acf2137.jpg"/>
                      <pic:cNvPicPr/>
                    </pic:nvPicPr>
                    <pic:blipFill>
                      <a:blip xmlns:r="http://schemas.openxmlformats.org/officeDocument/2006/relationships" r:embed="R860ad5b4029b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0ad5b4029b4b54" /></Relationships>
</file>