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eb8ad919e43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蘭陽校園助生一圓國際換想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　文／秦宛萱  採訪整理報導、圖／本報資料照片、資料來源／蘭陽校園
</w:t>
          <w:br/>
          <w:t>本校是一擁有淡水、臺北、蘭陽、網路4個校園的綜合型大學；其中，蘭陽校園位於宜蘭縣礁溪鄉林美山上，現有1個學院、4個學系6個班。蘭陽校園自2005年開始招生，12年來堅持「三全」特色，以全英語授課，全大三學生出國赴姊妹校留學，以及全住宿書院，形塑緊密生活與學習氛圍，更讓學生直接融入國際化環境，期以培育全方位菁英人才。近年更是吸引年輕學子就讀，報到率一路上升到96.3%。
</w:t>
          <w:br/>
          <w:t>發展三全特色 獲各界肯定成亮點
</w:t>
          <w:br/>
          <w:t>蘭陽校園於94學年度正式成立並對外招生，發展至今設有全球發展學院，包括資訊創新與科技學系、國際觀光管理學系、英美語言文化學系、全球政治經濟學系4系6個班，超過28個國家、約1,100名學生在此學習，畢業校友達1,300人，辦學成效受肯定。校長張家宜就曾在第146次行政會議中表示，「103-104學年度教學單位評鑑」經外部評鑑實地訪評，各受評單位皆獲評委肯定，並公開讚揚蘭陽校園進步很多。
</w:t>
          <w:br/>
          <w:t>蘭陽校園主任林志鴻表示，「淡江在民國94年開啟第四波學術浪潮，創立以精緻教育為藍圖的住宿學院，為大幅提升學子的國際競爭力，特別訂定校園發展三大主軸：全大三出國、全英語授課、全住宿書院。」其中，「全大三出國」是「三全」特色的重要一環，要求全發院內的大三學生赴姊妹校修讀一年學業，目前每年約有180位學生出國求學，徹底實踐國際移動教學之餘，同時安排學生在海外場域實習，幫助學生扎下外語實力、累積學習經驗。至今，已有1,701名蘭陽校園學生順利完成大三出國，且為提供學生多元的國際學習資源，105學年度大三出國合作姊妹校達到26所，盼落實培育具國際競爭力的專業人才。
</w:t>
          <w:br/>
          <w:t>全發院院長劉艾華表示，據校友服務暨資源發展處調查，蘭陽校園畢業生平均工作收入為4.39萬元，「可見三全教育對學生未來發展有實質助益，且在面臨少子化衝擊，蘭陽校園報到率持續攀升，105學年度全發院新生報到率達96.3%，不僅代表過去經營的努力受到肯定，也發現三全特色對懷抱出國留學夢的莘莘學子，具有一定程度的吸引力。」此外，蘭陽校園持續推動全面品質管理，獲校內品管圈競賽肯定，更曾代表學校參加全國團結圈活動競賽，在102學年度獲得特別組銅塔獎、105學年度更是贏得自強組銀塔獎的殊榮。
</w:t>
          <w:br/>
          <w:t>全英語授課 徹底實踐國際環境
</w:t>
          <w:br/>
          <w:t>為落實國際化，厚植學生大三出國實力，及早適應國外求學環境，全發院所有課程皆採全英語授課，並於大一開設英文閱讀、寫作、口語溝通，以及「英文能力檢定」等基礎課程。訓練學生從英語角度出發，學習通識與專業課程，精進專業知能與外語實力。
</w:t>
          <w:br/>
          <w:t>蘭陽校園對全英語授課的努力及堅持，在100學年度獲得教育部大學校院全英語學位學制班別訪視的推薦，且旅遊系（現觀光系）更獲極力推薦之佳績，顯見表現受外界肯定。隨著英語授課穩定發展，為持續培養學生國際移動競爭力， 於103學年度第二學期推出「國際觀光未來英語學分學程」、「文化與觀光未來英語學分學程」，學生在校內修讀完學分後，輔導赴海外企業實習，鼓勵體驗國際環境。
</w:t>
          <w:br/>
          <w:t>推動全英語授課並非易事，劉艾華解釋，「在聘請外籍教師、招收外籍學生較無困難，但對於本地學生實施『No Chinese』則較為困難，且學習吸收不易，所以在招生時，將入學英文標準調升至前標，並針對準大一新生開設「英文口語溝通」、「全球化概論」2門暑期先修課程。在延攬師資方面，以外籍教師、國外學歷為主，輔以面談、試教等，確保具備全英語授課能力。另為持續精進教師授課知能，亦鼓勵參與研習活動，協助教師有效掌握英語授課技巧。
</w:t>
          <w:br/>
          <w:t>全大三出國 邀學子共築留學夢
</w:t>
          <w:br/>
          <w:t>全大三出國儼然成為莘莘學子選讀本校的亮點之一，自94學年度成立至今，已有1,701名學生順利完成大三出國學業，105學年度蘭陽校園大三出國合作姊妹校共26所，與國際專業知能接軌，培育具世界觀點的國際人才。
</w:t>
          <w:br/>
          <w:t>為持續提供學生深化及多元學習，分別於101學年度由資創系與美國維諾那州立大學簽訂2＋2雙聯學位、102學年度由觀光系與澳洲國際飯店管理學院簽訂合作計畫、105學年度國際觀光管理學系亦新增杜拜阿聯酋酒店管理學院、澳洲南十字星大學兩所大三出國學校。此外，政經系於103學年度首度推動特色學系計畫，選派同學前往東南亞進行「全球服務實習計畫」，包含馬來西亞吉隆坡的淨選盟、印尼日惹的Kotakhitam及泰國曼谷的亞洲自由民主選舉觀察組織等8個國際非政府組織實習。
</w:t>
          <w:br/>
          <w:t>為使所有大三生出國求學順利，特別增設「大三留學實務管理」課程，將所有準備作業制度化，讓同學充分瞭解赴海外學習內容、完成相關程序及應辦理的手續，充分達到大三出國學習的目的。
</w:t>
          <w:br/>
          <w:t>為顧及學生安全，本校亦設置有「大三出國通報系統」，要求學生務必定期回報學習和生活適應狀況，學校和家長透過此系統能更加瞭解及掌握國外情況，必要時給予協助及輔導。劉艾華補充，「針對經濟弱勢學生，我們鼓勵申請『學海惜珠』、『學海飛颺』獎助學金及交換生，或者選擇貸款作為對未來的投資，儘管每年都有一些同學中途放棄，但還是期待他們能堅持下去，盼學生們都有豐碩的收穫。」
</w:t>
          <w:br/>
          <w:t>全住宿書院  讓師生共學成人教育
</w:t>
          <w:br/>
          <w:t>全住宿書院是蘭陽三全特色之一，參考了英國牛津、劍橋大學的導師制度，校園提供教學、學習及生活空間，64.9%的教師、48.3%的行政人員皆與學生住校，隨時從旁輔導、諮詢與經驗分享，師生交流也更加密切、頻繁。
</w:t>
          <w:br/>
          <w:t>自102學年度起，書院規劃了多元文化、生態環境、藝術品味及休閒樂活4大主題活動，以通識教育課程延伸跨領域知識，強化品格教育的實踐；同時，透過社團協辦或校外專家分享，由住校導師與學生互動交流，落實「社團重參與」與「輔導重關懷」的精神。
</w:t>
          <w:br/>
          <w:t>此外，為培養學生專業形象，蘭陽校園於每週一訂為「蘭陽日」，鼓勵學生於此日穿著正式服裝，藉此影響學生表現適當的儀容及言行舉止，盼搭配專業智識與能力，期待在競爭激烈的職場中脫穎而出。全發院各系系學會亦聯合舉辦「High Table Dinner－全住宿書院『新聲』餐會」，邀大一新生與師長共進晚餐，並推出系列節慶活動，例如元宵節吃湯圓、端午節製作香包等，除了讓境外生認識傳統文化，也增進師生融入校園生活。鳳凰花開之際，更以派對形式歡送畢業生，辦理聯歡餐會。
</w:t>
          <w:br/>
          <w:t>師生回饋
</w:t>
          <w:br/>
          <w:t>觀光系系主任葉劍木
</w:t>
          <w:br/>
          <w:t>在三全教育環境下，學生累積英文實力，面對外國人更有自信地溝通，且透過國際移動教育，幫助他們拓展學習視野，強化國際競爭力。
</w:t>
          <w:br/>
          <w:t>語言系副教授施懿芹
</w:t>
          <w:br/>
          <w:t>儘管語言系學生在語言表現較佳，但要全程參與英語授課仍有相當難度，畢竟專有名詞得以英文論述，需要不斷地使用學生聽得懂的英文詞彙解釋，但正因為師生經常討論課業，凝聚了彼此間的情感。
</w:t>
          <w:br/>
          <w:t>政經系助理教授周應龍
</w:t>
          <w:br/>
          <w:t>學生在歷經大三出國後，對於後續學習表現得更加獨立、自主，且相較於剛進大學時期，大四生比較清楚自己未來發展的方向，更珍貴的是他們累積出深厚的英文實力，未來在職場耕耘比較有利基。
</w:t>
          <w:br/>
          <w:t>語言二何家穎
</w:t>
          <w:br/>
          <w:t>全校同學與大部分的老師都一同住在校內，不僅見面次數變多，在學習和社團活動，更能即時得到指導及建議，師生感情像家人般緊密，彼此間彷彿沒有距離感。
</w:t>
          <w:br/>
          <w:t>觀光四黃崗洋
</w:t>
          <w:br/>
          <w:t>大學生活印象最深刻的莫過於大三出國實習，雖然過程中遇到不少挫折，但確實讓我有機會成長，且透過此次實習經驗，讓我更加堅定朝向飯店業發展的志向，未來會加倍努力。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82ae41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7/m\9a5e38c1-234a-46c3-8ed0-4120b145983d.jpg"/>
                      <pic:cNvPicPr/>
                    </pic:nvPicPr>
                    <pic:blipFill>
                      <a:blip xmlns:r="http://schemas.openxmlformats.org/officeDocument/2006/relationships" r:embed="R7d1bd523f1874d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612c8d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7/m\13ccab2f-caaf-445e-98ef-dcd4d3148dbb.jpg"/>
                      <pic:cNvPicPr/>
                    </pic:nvPicPr>
                    <pic:blipFill>
                      <a:blip xmlns:r="http://schemas.openxmlformats.org/officeDocument/2006/relationships" r:embed="Rc7ff7709b00f4d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719072"/>
              <wp:effectExtent l="0" t="0" r="0" b="0"/>
              <wp:docPr id="1" name="IMG_a16336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7/m\99bf0257-a600-4cfd-b61d-5053537f7075.jpg"/>
                      <pic:cNvPicPr/>
                    </pic:nvPicPr>
                    <pic:blipFill>
                      <a:blip xmlns:r="http://schemas.openxmlformats.org/officeDocument/2006/relationships" r:embed="R1307f1906aa947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719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c1e008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7/m\a7e412a9-bfe0-4e32-a00b-8d04ab5de90e.jpg"/>
                      <pic:cNvPicPr/>
                    </pic:nvPicPr>
                    <pic:blipFill>
                      <a:blip xmlns:r="http://schemas.openxmlformats.org/officeDocument/2006/relationships" r:embed="Rb45bccf21baa48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79e59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7/m\7036ff3c-61c5-454a-9b34-c858f15d75e0.jpg"/>
                      <pic:cNvPicPr/>
                    </pic:nvPicPr>
                    <pic:blipFill>
                      <a:blip xmlns:r="http://schemas.openxmlformats.org/officeDocument/2006/relationships" r:embed="Rcf166808cbdc40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7760c6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7/m\2d46f57e-1c3f-4d93-a772-e83f53ae8bc3.jpg"/>
                      <pic:cNvPicPr/>
                    </pic:nvPicPr>
                    <pic:blipFill>
                      <a:blip xmlns:r="http://schemas.openxmlformats.org/officeDocument/2006/relationships" r:embed="R42d952e868004b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96e06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7/m\0ccdf593-b141-422b-bdbf-950d5bc1f494.jpg"/>
                      <pic:cNvPicPr/>
                    </pic:nvPicPr>
                    <pic:blipFill>
                      <a:blip xmlns:r="http://schemas.openxmlformats.org/officeDocument/2006/relationships" r:embed="Rb9021d0352c349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7f2c64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7/m\31c6292d-2e57-42dc-a4f9-6ed8e98b0c21.jpg"/>
                      <pic:cNvPicPr/>
                    </pic:nvPicPr>
                    <pic:blipFill>
                      <a:blip xmlns:r="http://schemas.openxmlformats.org/officeDocument/2006/relationships" r:embed="Ra0196c1de61a4b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1bd523f1874db4" /><Relationship Type="http://schemas.openxmlformats.org/officeDocument/2006/relationships/image" Target="/media/image2.bin" Id="Rc7ff7709b00f4d13" /><Relationship Type="http://schemas.openxmlformats.org/officeDocument/2006/relationships/image" Target="/media/image3.bin" Id="R1307f1906aa9472b" /><Relationship Type="http://schemas.openxmlformats.org/officeDocument/2006/relationships/image" Target="/media/image4.bin" Id="Rb45bccf21baa48f6" /><Relationship Type="http://schemas.openxmlformats.org/officeDocument/2006/relationships/image" Target="/media/image5.bin" Id="Rcf166808cbdc40f2" /><Relationship Type="http://schemas.openxmlformats.org/officeDocument/2006/relationships/image" Target="/media/image6.bin" Id="R42d952e868004bb2" /><Relationship Type="http://schemas.openxmlformats.org/officeDocument/2006/relationships/image" Target="/media/image7.bin" Id="Rb9021d0352c349e3" /><Relationship Type="http://schemas.openxmlformats.org/officeDocument/2006/relationships/image" Target="/media/image8.bin" Id="Ra0196c1de61a4b63" /></Relationships>
</file>