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1095857ab34a8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軍訓室籲 注意貴重財物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【記者劉必允淡水校園報導】新學期的開始，軍訓室中校秘書文紹侃表示，此時為校園內失竊案件的高峰期，因本校屬於開放式校園，經常有校外民眾進出活動，友善的環境卻難以杜絕動機不良的人士。
</w:t>
          <w:br/>
          <w:t>文紹侃提醒同學，隨時注意貴重物品不離身，暫時離開座位時，也不要輕心，可以拜託同學互相照看，避免遭竊，造成損失；班代保管的班費、書籍費等費用務必妥善安放，更要多留意教室內生面孔的動向，不要讓小偷有機可乘。他也呼籲，若拾獲遺失物請送至教官室。</w:t>
          <w:br/>
        </w:r>
      </w:r>
    </w:p>
  </w:body>
</w:document>
</file>