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74315529345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老中青藝術家創作 文錙開展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由本校文錙藝術中心主辦「2017亞洲國際美術展覽會－台灣委員會會員展」，校長張家宜、文錙藝術中心主任張炳煌、駐校藝術家顧重光及13位參展藝術家於上月22日上午出席開幕儀式。張校長致詞表示：「本校不只注重學生課業表現，更長期培養對軟性生活的素質，而文錙藝術中心扮演十分重要的角色。感謝藝術先進們的支持，豐富展覽內容。」展覽策展人顧重光表示：「在本次展覽作品中，可見並未受商業化、主流化所影響，而是以自身的想法持續創作。」
</w:t>
          <w:br/>
          <w:t>　參展代表莊普說：「展覽中可看出老、中、青三代不同的作品，藝術風格廣泛。」張炳煌則表示：「感謝顧重光老師的號召，邀請到非常多的藝術家參展，展期至3月17日，歡迎師生一同欣賞。」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db7e2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6a7b1bed-3858-40e9-9d6a-21d8100cc029.jpg"/>
                      <pic:cNvPicPr/>
                    </pic:nvPicPr>
                    <pic:blipFill>
                      <a:blip xmlns:r="http://schemas.openxmlformats.org/officeDocument/2006/relationships" r:embed="R18a681d35cf240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a681d35cf2404e" /></Relationships>
</file>