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8881d409f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風言瘋語傳播館道心聲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【記者秦宛萱淡水校園報導】大傳系第31屆畢業成果展「大風吹blow your mind」宣傳活動將從「風言瘋語」開始，本週起在傳播館3樓入口牆提供互動議題，歡迎大家留言分享你的意見。緊接著，將於15日在福園推出「單身的逆襲」，以闖關遊戲方式為大家「吹出幸福的風」。另外還有影片欣賞活動，在「Action六校聯合影展」，挑選各校學長姐優秀作品交換放映，並邀請製作團隊於映後進行分享。「春風電影院」則在水牛廳挑選各類型能引發感觸或發人深省的電影進行放映。30日的「露天電影野餐」將於牧羊草坪舉行，並與吧檯研習社合作提供飲品，讓觀眾享受在戶外看電影的樂趣。活動長大傳四郭珮君表示，活動資訊將陸續公布在粉絲專頁，請大家共襄盛舉！「大風吹」FB粉絲專頁。（網址：https://www.facebook.com/TKUMC31BYM/）</w:t>
          <w:br/>
        </w:r>
      </w:r>
    </w:p>
  </w:body>
</w:document>
</file>