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729f54dc9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【人物短波】封德屏策展台灣閱讀史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中文系校友、現任《文訊雜誌》社長封德屏與台灣文學館合作，為2017年台北書展策劃「回顧台灣閱讀史」，帶領讀者了解1950年代至今的閱讀歷程。她將內容分為「時間年表」、「出版史料」、「珍貴作家物件」3個部分展覽，讓讀者可以了解各年代的重要事件和創作隨著時代的演進，展現出閱讀透過各種媒介呈現，交織出個人的成長與時代氛圍。（文／本報訊）</w:t>
          <w:br/>
        </w:r>
      </w:r>
    </w:p>
  </w:body>
</w:document>
</file>