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e00f3c925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教學創新分享桌遊應用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發組於8日中午在I501與蘭陽校園同步視訊，邀請觀光系助理教授紀珊如分享創新教學方法與教學成果，她以「桌遊、PBL、CLIL、專業知能服務學習四管齊下」為題，說明在觀光資源管理課程上的應用分享。紀珊如說明，為使學生理解現今觀光產業趨勢，以桌遊的遊戲設計內容引導他們深入了解觀光產業；並運用PBL教學法以角色扮演模擬觀光座談會，讓學生透過角色立場演繹觀光職能發展，從中協調與談判；並安排至宜蘭綠色博覽會實習，以增進實作知能。她還融入CLIL教學法，「因為蘭陽校園是全英語授課，事先為同學解說觀光業常用的單字和句型，減少英語表達的隔閡。」錯過此場也沒關係，教發組另於4月11日和5月5日，分別邀請建築系副教授黃瑞茂和教授姚忠達介紹創新教學法，歡迎踴躍參加，詳情活動報名系統報名。（網址：http://enroll.tku.edu.tw/）</w:t>
          <w:br/>
        </w:r>
      </w:r>
    </w:p>
  </w:body>
</w:document>
</file>