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19bc9ba5e490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1030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未來思考工作坊企業來校研習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廖吟萱淡水校園報導】未來學所策略遠見研究中心於4日、5日在I201舉辦「未來思考」工作坊，由朝邦文教基金會執行長吳咨杏率領基金會34位業界引導師、企業教練來校研習。為期兩天課程安排有未來思考與工具、質疑未來、勾勒未來、掌定未來時間及轉化未來等主題，協助企業進一步培養多元創意、危機應變及擘劃長期發展。
</w:t>
          <w:br/>
          <w:t>策略遠見研究中心主任宋玫玫說明，朝邦文教基金會致力在「推動對話力．促進社會正向改變」，也因應非營利組織、政府單位、企業界的引導需求，提供參與式對話的策略規劃及決策引導，因此朝邦認為透過未來學門的認識、學習有助於擴大回應各界需求。宋玫玫說，「此次工作坊帶領成員們反向思考，探索不確定性，並協助企業擬定未來發展的策略和定位，相信能促使成員們了解未來學知識與可能性，盼他們將新思維帶入業界，也期待未來與基金會有更進一步的合作發展。」</w:t>
          <w:br/>
        </w:r>
      </w:r>
    </w:p>
  </w:body>
</w:document>
</file>