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aa290f0964ec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1032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英文一Ａ總動員 淨山護蝶綠行動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劉必允淡水校園報導】為拓展服務學習的深度，本校與「臺灣蝴蝶保育學會」攜手合作，進行深化綠色行動。18日由少校教官林宥馨帶領英文一A的52位同學赴大直劍南蝶園進行淨山環保綠活動，以實際行動實踐「共生」理念。
</w:t>
          <w:br/>
          <w:t>林宥馨介紹，劍南蝶園是唯一種植臺灣原生植物、原生的蝴蝶食草及蜜源植栽物種的蝴蝶園。她很感動地說，在春寒中，同學們齊心拔除小花蔓澤蘭、大花咸豐草、黃金葛等強勢外來入侵的藤蔓及植物，整理並維護適合蝴蝶棲息的環境，最後整理出許多大型垃圾袋。
</w:t>
          <w:br/>
          <w:t>英文一陳昱年分享，除草過程很累很辛苦，但同學們分工合作，大家都希望盡力為自然生態奉獻心力，落實環保行動。而當日蝴蝶保育學會導覽員的生動解說，也讓同學們學到許多關於蝴蝶的知識，大家都深刻體會生態保育及守護山林的重要。
</w:t>
          <w:br/>
          <w:t>生輔組承辦人何啟豪表示，本學期「校園與社區服務學習課程」共與12處機構合作，以「綠色淡水‧環境保護」、「金色淡水‧社區文化」、「多元學習‧教育輔導」和「有愛無礙‧弱勢關懷」4大面向進行。譬如，與荒野保護協會合作的五股溼地環境維護、綠色公民行動聯盟進行沙崙及貝殼海岸維護、淡水無極天元宮的櫻花季活動、至育英國小進行性別平等教育戲劇演出等等，未來會和更多機構合作，加深學生對社會服務的精神，豐富學習的深度與廣度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55264"/>
              <wp:effectExtent l="0" t="0" r="0" b="0"/>
              <wp:docPr id="1" name="IMG_80f1e9b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32/m\f3b9d547-b849-4dff-a9bf-f2ea0f9d9860.JPG"/>
                      <pic:cNvPicPr/>
                    </pic:nvPicPr>
                    <pic:blipFill>
                      <a:blip xmlns:r="http://schemas.openxmlformats.org/officeDocument/2006/relationships" r:embed="R8bed25cfa7f04f0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552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bed25cfa7f04f06" /></Relationships>
</file>