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4817bed8848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【2017第五波元年】FOCUS守謙之3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2017第五波元年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整理】校友徐航健過去對母校持續捐款，更挹注1.2億元興建守謙國際會議中心，此則美談佳聞，芳名遠播，其善舉於2014年獲美國財經雜誌《富比士》（Forbes）亞洲版，評選為亞太區慈善英雄，是4位臺灣慈善英雄之一。民國65年畢業於管科所系統分析組的他，擅長企業診斷，出任多家企業顧問，以獨特的選股策略、穩健的態度投資股市達39年。儘管理財有道致富，事業有成，生活仍是樸實，除固定的看盤作息外，每天持續健身，以維持健康。
</w:t>
          <w:br/>
          <w:t>徐航健謙虛表示：「十分感謝能獲肯定，更感謝在母校所學系統及財務分析知識，讓我得以應用開展投資。」看重教育的他，希望藉由捐款能協助學校教育發展，更期盼能激起漣漪效應，帶動校友們的募款。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d97e8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5/m\915561f5-d6fb-4e60-8aa9-c7479353af23.jpg"/>
                      <pic:cNvPicPr/>
                    </pic:nvPicPr>
                    <pic:blipFill>
                      <a:blip xmlns:r="http://schemas.openxmlformats.org/officeDocument/2006/relationships" r:embed="R24d189bc8ad84e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d189bc8ad84ebc" /></Relationships>
</file>