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69919fc1448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黃瑞茂以虛擬博物館推環境教育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【記者趙世勳淡水校園報導】教發組於11日邀請建築系副教授黃瑞茂以「虛擬台北城市博物館」為題分享教學創新成果，說明在自身的「史觀科技」通識課程中，如何帶領學生了解臺北城市與博物館之間的關係。
</w:t>
          <w:br/>
          <w:t>黃瑞茂介紹，博物館的原先定義是為保存人文、歷史的重要物件，但隨著時代演變，博物館除了典藏文物外，也成為教育研究的重要場域，而虛擬博物館還能結合互動科技增加體驗功能。因此，他以環境教育為主軸，讓學生於真實環境中學習，第一年的課程中是先以台北城市工業化、鐵道發展等案例分享方式，讓學生結合自身科系的專業，闡述不同觀點；第二年的課程則以工作坊方式，加上PowerPoint、圖像表現、模型創作來促進學生的發想能力；第三年則是親自走訪淡水地區了解生態環境外，也運用校園內的海事博物館，從參觀體驗中了解海事議題外，也讓學生更認識自身所處環境。黃瑞茂分享到，透過議題發想激發學生主動學習，也藉由不同專業認知的觀點，跨領域連結面對環境課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b30b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ae5823f2-22a8-40c1-8f91-09f0a7af99b1.jpg"/>
                      <pic:cNvPicPr/>
                    </pic:nvPicPr>
                    <pic:blipFill>
                      <a:blip xmlns:r="http://schemas.openxmlformats.org/officeDocument/2006/relationships" r:embed="Rf94c5dfa9f034a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4c5dfa9f034a1d" /></Relationships>
</file>