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f8ceb2ac742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教部訪視　提出體育場地課程改進建議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【記者王勝民報導】教育部委員於上週二（十四日）到本校進行體育訪視，師大校長簡茂發代表委員們表示，對本校各項設施表示肯定及讚賞。
</w:t>
          <w:br/>
          <w:t>
</w:t>
          <w:br/>
          <w:t>　委員們參觀本校籃、排球場及活動中心等場地，並與教師學生進行晤談。對於本校體育，唯一的問題，還是學校學生人數較多，使得使用場地顯得不足。校長張紘炬表示，學校已積極地規劃增加使用場地，體育館也已預計將在暑假動工。體育室主任王儀祥也表示，已決定在五虎崗停車場旁的空地，加設一面籃球場及四面排球場，以提供學生使用。師大運動及休閒管理學院院長張哲郎委員建議，場地不足問題，可採用投幣方式開燈照明。</w:t>
          <w:br/>
        </w:r>
      </w:r>
    </w:p>
  </w:body>
</w:document>
</file>