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df0dc7b8543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戰略學派年會 國防部長馮世寬等200人研討國安新形勢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【記者林妍君淡水校園報導】戰略所於6日至7日在臺北校園盛大舉辦「2017淡江戰略學派年會」，校長張家宜、國防部部長馮世寬、美國前國防部副助理部長鄧志強（Abraham M. Denmark）、前總統府國策顧問張京育，逾60位國際相關領域之優秀專家、學者共襄盛舉，吸引逾200位產官學界人士熱烈參與。張家宜致詞時強調，淡江品質屋的精神是以塑造社會新文化、培育具心靈卓越的人才為使命，期待在眾師長的認真教學下，弘揚本校教育理念、創造更卓越的學術王國，同時肯定戰略所在學術及社會上之領導品牌地位。
</w:t>
          <w:br/>
          <w:t>6日，「全國戰略社群碩博士論文發表會」以全球治理與國際組織、戰略研究與戰略思想、國際關係與區域形勢、中國崛起與臺灣國家安全等主軸進行論文發表，下午則是「全國全民國防教育論文發表會」發表學者相關研究。7日，「第十三屆紀念鈕先鍾老師國際學術研討會」，邀請馮世寬進行開幕演講，並以「南海爭端與亞太安全：區域的觀點」、「兩岸關係與臺灣外交戰略」、「新安全形勢下的臺灣國防戰略」等主軸進行研討，亦舉辦新形勢下的臺灣國家安全戰略之圓桌論壇。
</w:t>
          <w:br/>
          <w:t>馮世寬在演講中提到，北韓飛彈試射、核武研發等動作，造成東北亞情勢產生嚴峻變化，使臺灣面臨更艱困情勢，但他嚴正地表示：「臺灣永遠不會像北韓一樣發展核武、製造危機作為作戰籌碼，關心東亞和平的國家都該為我這樣宣示感到慶幸，這些國家也該給我們稱讚掌聲。」從不同角度評論，中國大陸軍事訓練將會不斷增加及擴大，臺灣要做好應變準備；不過，另一方面，未來樂見中國大陸的國家戰略將以全球戰略思維布局，期待兩岸關係有正面思考和創新發展。
</w:t>
          <w:br/>
          <w:t>戰略所所長李大中說，本次年會著重在國安相關領域之探討，「新形勢」一詞意味著本所在各方形勢轉變下，承繼前人的步伐努力向前，並以持續領先國內、打造國際知名為精進的目標。
</w:t>
          <w:br/>
          <w:t>為歡慶戰略所創立35週年，戰略所於7日晚間在三軍軍官俱樂部舉行「代代相傳、戰友榮光」所慶晚宴，席開21桌，國際事務副校長戴萬欽、國際研究學院院長院長王高成、校服暨資發處執行長彭春陽、系所友會聯合總會總會長林健祥、戰略所所友會理事長賴進義、臺北市議員戴錫欽、臺南市議員李退之等人皆出席。學生們以傳統的跪姿奉茶，體現對師長的最高敬意，全體環繞會場牽手圍成同心圓齊唱「感恩的心」，最後由在校生站立紅地毯兩側象徵在「遍地桃李」的歌聲中歡送師長與學長離席，場面感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04b3a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7b2bfcad-47a2-426c-b049-2472ceb20856.jpg"/>
                      <pic:cNvPicPr/>
                    </pic:nvPicPr>
                    <pic:blipFill>
                      <a:blip xmlns:r="http://schemas.openxmlformats.org/officeDocument/2006/relationships" r:embed="Rd8244ee393e345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18f27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6957c176-b382-4628-aa88-db76c3fe06c8.jpg"/>
                      <pic:cNvPicPr/>
                    </pic:nvPicPr>
                    <pic:blipFill>
                      <a:blip xmlns:r="http://schemas.openxmlformats.org/officeDocument/2006/relationships" r:embed="R31110c091a4047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244ee393e34509" /><Relationship Type="http://schemas.openxmlformats.org/officeDocument/2006/relationships/image" Target="/media/image2.bin" Id="R31110c091a40474f" /></Relationships>
</file>