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fc3aba2be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【校友企業點燈】飛資得資訊公司　以就業學程育圖書資訊人才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現職：飛資得資訊公司創辦人劉淑德
</w:t>
          <w:br/>
          <w:t>科系：資圖系校友
</w:t>
          <w:br/>
          <w:t>經營項目：數位內容加值與客製化服務
</w:t>
          <w:br/>
          <w:t>資圖系105學年度成立「淡江大學圖書資訊產業就業學分學程」，於105年5月5日與5家產業簽定就業學程合作備忘錄，包括，三玉顧問管理公司、亞地市場研究公司、飛資得資訊股份有限公司、凌網科技股份有限公司、華藝數位股份有限公司，共同培育圖書資訊產業所需人才，促進人才就業。
</w:t>
          <w:br/>
          <w:t>其中，飛資得資訊股份有限公司是由資圖系校友劉淑德於1987年11月創立，引進國外專業的數位研究內容，並提供數位內容加值與客製化的專業資訊服務，以擴大數位研究資源及提升數位資源管理與典藏效率為服務目標。2010年起，服務的區域已從臺灣臺北市內湖科學園區的企業總部為基地擴展，並分別於臺中、高雄的辦事處及上海成立公司與北京辦事處提供在地化的服務，現有7家公司及1個非營利組織，分別提供醫學、各類型學術等提供所需數位內容與管理系統。
</w:t>
          <w:br/>
          <w:t>「圖書資訊產業碩士就業學分學程」培養本校研究生兼具圖書資訊理論與實務專業能力，凡是本校研究生學生想要深入圖書資訊領域者，在每學期開學後至加退選結束前，均可向資圖系申請修習。本就業學分學程之課程分為「基礎」、「進階」，以及「企業實習」類別，除修畢圖書館學與資訊科學、電子書製作與應用、數位資訊保存研究、人機互動、數位出版與學術傳播等指定課程外，學生可依專業背景和興趣，申請到以上合作企業面試，面試獲錄取後在寒暑假期間進行實習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b9c4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ee8b3f63-5cf8-4694-a2bb-49546685225d.jpg"/>
                      <pic:cNvPicPr/>
                    </pic:nvPicPr>
                    <pic:blipFill>
                      <a:blip xmlns:r="http://schemas.openxmlformats.org/officeDocument/2006/relationships" r:embed="R5a62797bfa64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62797bfa644a5d" /></Relationships>
</file>