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3f43465f9431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1038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百位班代表座談發言踴躍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劉必允淡水校園報導】生輔組於9日在覺生國際會議廳舉行105學年度第2學期「全校二、三年級及研究所班代表座談會」，並與蘭陽校園同步視訊。座談會由校長張家宜主持，學術副校長葛煥昭、行政副校長胡宜仁 及相關教學、行政單位主管與班代表逾120位出席。
</w:t>
          <w:br/>
          <w:t>張校長表示，班代表大會是個能和學生直接面對面溝通的機會，此外，平常也可透過系主任、師長，洽詢相關單位或校長信箱投書等方式表達意見，她非常鼓勵同學提建議，讓學校更進步。
</w:t>
          <w:br/>
          <w:t>會中，班代表及學生議會發言十分熱烈，有關教務方面，數學三喻聖為建議考慮廢除二一預警單，因為許多教授會通盤考量學期成績，但家長收到預警單會非常緊張，造成親子溝通困擾；俄文二溫貞菱認為線上查詢考試小表十分方便，為環保考量，建議紙本只需提供給需要者；航太二毛思堯希望針對未來選課新系統多做說明。
</w:t>
          <w:br/>
          <w:t>教務長鄭東文回應，預警制度是提醒同學能在期中考後補救成績，目前只有針對可能連續兩學期二一者，才會寄送信件通知家長。至於廢除考試小表的建議，會納入考量。針對選課，目前正與資訊處規劃以預選志願方式進行通識課程選課，避免軟體及網路速度問題造成不公，希望106學年度能順利實施。
</w:t>
          <w:br/>
          <w:t>文學院議員歷史二王懷安指出，有同學不實填寫教師教學評鑑；運管三魏儀毅建議可線上借用當天教室。鄭東文表示，若有不實評量，在查證後當還老師清白，希望同學據實以答。至於當天借用教室問題，將和總務處研議。
</w:t>
          <w:br/>
          <w:t>關於學務方面，學生會權益部部長資管四王國豪提出，有部分師長不承認請假系統的請假；王懷安則針對松濤女宿將設置第二道門，建議再審慎評估；工學院議員航太三林琬庭建議簡化女宿信件的處理程序。
</w:t>
          <w:br/>
          <w:t>學務長林俊宏表示，師長並非不承認系統，學務處尊重師長對請假假別的認定。至於，女宿第二道門是因應許多家長的建議，加上考量安全性而建置。住輔組組長丘瑞玲補充，為增強住宿安全，請住宿生多一道刷卡程序；若攜男生進入可依相關法規懲處。
</w:t>
          <w:br/>
          <w:t>關於資訊方面，王國豪再建議整合教師課程中所使用的平台，也認為新推出的iClass設置不完全。資訊長郭經華回應，目前iClass正建構中，等穩定後教學支援平台將漸漸退場，朝向整合的目標前進。
</w:t>
          <w:br/>
          <w:t>有關校園環境問題，毛思堯反映教室過於擁擠，也表示學校申訴管道暢通，但不知意見是否有完整傳達與立即處理。張校長回應，有任何問題隨時都可向相關單位提出，但學校有經費、政策等考量點，硬體建設並不一定能立即處理，至於學生名額是由教育部核定。鄭東文補充說明，熱門課程會規劃多開相關課程，以舒緩選課人數。
</w:t>
          <w:br/>
          <w:t>資管三許以誠表示，通報教官校園內有人抽菸，但教官僅勸導，建議能實施懲處。軍訓室中校秘書文紹侃答復，若校外人士抽菸將會勸導離開，若校內同學則登記身份、依校規處理。外交與國際二徐肇昇反映，游泳館健身區空間狹小、器材老舊，體育處代表羅少鈞回應，健身區使用量大、損壞頻率高，已隨時通知廠商更換。
</w:t>
          <w:br/>
          <w:t>蘭陽校園資創二廖威博反映，蘭陽紹謨活動中心常有積水問題，總務長羅孝賢回應，活動中心漏水問題已聯絡設計師做相關處理。觀光二黎家霖則建議簡化蘭陽校園外出程序，中校教官李國基說，目前透過繳交外出單，教官可藉此提醒同學注意事項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dd9a9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38/m\840e0356-98a3-407c-9254-b87292611c93.jpg"/>
                      <pic:cNvPicPr/>
                    </pic:nvPicPr>
                    <pic:blipFill>
                      <a:blip xmlns:r="http://schemas.openxmlformats.org/officeDocument/2006/relationships" r:embed="R8d4de0dbb9b44a7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846d07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38/m\d4b8f51a-ddce-4c09-975f-8e0d0cbd96fb.jpg"/>
                      <pic:cNvPicPr/>
                    </pic:nvPicPr>
                    <pic:blipFill>
                      <a:blip xmlns:r="http://schemas.openxmlformats.org/officeDocument/2006/relationships" r:embed="Rb54b95a143094aa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d4de0dbb9b44a76" /><Relationship Type="http://schemas.openxmlformats.org/officeDocument/2006/relationships/image" Target="/media/image2.bin" Id="Rb54b95a143094aac" /></Relationships>
</file>