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1f6f4e69ac444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藝大美術系師生作品來校展出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曾暉雯報導】文錙藝術中心即日起展出「國立台灣藝術大學美術學系教授作品暨第五屆畢業班學生作品展」，舉行交流性質之師生作品聯展，展期至下週一（二十七日）。此次展出，從平面延伸至立體作品，內容包括水墨、書法、篆刻、油畫、複合媒材、裝置等各類型態，作品紮實豐富。</w:t>
          <w:br/>
        </w:r>
      </w:r>
    </w:p>
  </w:body>
</w:document>
</file>