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b329fb1bb49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資圖系辦教學研究發表會  5分鐘快報成果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資圖系與資訊科學暨科技學會台北分會，合辦「教學與研究成果發表會」，於上月18日邀請5校共6位碩博士生以「5分鐘學術快報」進行研究成果說明，資圖系系主任王美玉表示，每年所舉辦的成果發表會中，不僅用於檢視老師們的教學成果，更重要的是，了解彼此研究內容，促進學術雙向交流。此外，會中還由資圖系副教授賴玲玲分享，獎勵教師籌組跨院系所研究團隊補助計畫之「淡水數位人文系統之史料內容與使用者研究」成果。現場頒發3位學生通過科技部大專生研究計畫鼓勵，4位該系研究生也於活動中發表文章，並進行實習心得競賽頒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43bd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684220b1-5f1c-419e-af26-e62c69d21e43.jpg"/>
                      <pic:cNvPicPr/>
                    </pic:nvPicPr>
                    <pic:blipFill>
                      <a:blip xmlns:r="http://schemas.openxmlformats.org/officeDocument/2006/relationships" r:embed="R47f1e43e6ad749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f1e43e6ad74944" /></Relationships>
</file>