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f13bf06d84e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教政所談2020高教新視界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【記者廖吟萱淡水校園報導】教政所於上月26日在臺北校園舉辦「2020高教新視界 : 全球創新與新課綱後的下一步」，邀請到教育部高等教育司司長李彥儀主講高教創新相關政策與展望，國際Minerva School亞洲區代表Kenn Ross以視訊分享國際經驗，吸引逾120位國內教育學者與會。
</w:t>
          <w:br/>
          <w:t>教政所所長薛雅慈表示，「臺灣面對教育環境的快速變遷，且接受12年國教新課綱的首梯畢業生將於2022年進入大學，此次研討會除了專題演講，也以工作坊、座談的形式，邀請各界專家、學者一同想像未來教育的藍圖，及早為高等教育規劃未來發展的新型態，更期盼與教育部『深耕計畫』同步創新，讓臺灣與世界各國高等教育接軌。」
</w:t>
          <w:br/>
          <w:t>　會中，為促進臺灣高教在地深耕，上午場舉辦「高教創新實務論壇」進行海報發表、輪站互學，主題包括「大學與高中策略聯盟」、「大學跨領域的課程、教學、人才培育機制」、「自主、互動、體驗學習等創新學習機制設計」、「大學創新創業、學用合一與在地鏈結」等，圓桌論壇則是分別邀請到多所高中、大學團體發表成果及交換意見。
</w:t>
          <w:br/>
          <w:t>下半場則是進行「高教未來工作坊」，運用未來學的系統性方式，討論翻轉教學、磨課師、跨領域學程等內容，提出高教創新未來的期望與建議。</w:t>
          <w:br/>
        </w:r>
      </w:r>
    </w:p>
  </w:body>
</w:document>
</file>