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4fa96c48a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鑽•淚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幾畝田隴外的一方
</w:t>
          <w:br/>
          <w:t>
</w:t>
          <w:br/>
          <w:t>　因為夜的闃與直線移動的公車
</w:t>
          <w:br/>
          <w:t>　
</w:t>
          <w:br/>
          <w:t>　燈火輝煌如鑽
</w:t>
          <w:br/>
          <w:t>
</w:t>
          <w:br/>
          <w:t>　在女人移動的手腕上閃爍地刺目
</w:t>
          <w:br/>
          <w:t>　
</w:t>
          <w:br/>
          <w:t>　搖籃般的車速
</w:t>
          <w:br/>
          <w:t>
</w:t>
          <w:br/>
          <w:t>　無法安撫學子的歸心似箭
</w:t>
          <w:br/>
          <w:t>　
</w:t>
          <w:br/>
          <w:t>　疲憊的心靈
</w:t>
          <w:br/>
          <w:t>　
</w:t>
          <w:br/>
          <w:t>　僵直的肌肉
</w:t>
          <w:br/>
          <w:t>　
</w:t>
          <w:br/>
          <w:t>　渴望卸下所有重量
</w:t>
          <w:br/>
          <w:t>
</w:t>
          <w:br/>
          <w:t>
</w:t>
          <w:br/>
          <w:t>　如何能卸啊
</w:t>
          <w:br/>
          <w:t>　
</w:t>
          <w:br/>
          <w:t>　有你的小鎮愈來愈近
</w:t>
          <w:br/>
          <w:t>
</w:t>
          <w:br/>
          <w:t>　心中清楚的細長的她的身影
</w:t>
          <w:br/>
          <w:t>
</w:t>
          <w:br/>
          <w:t>　在想你的畫面的身旁被迫合成
</w:t>
          <w:br/>
          <w:t>
</w:t>
          <w:br/>
          <w:t>　閃爍地刺目
</w:t>
          <w:br/>
          <w:t>
</w:t>
          <w:br/>
          <w:t>　燈火輝煌如鑽
</w:t>
          <w:br/>
          <w:t>
</w:t>
          <w:br/>
          <w:t>　眼淚無聲無息</w:t>
          <w:br/>
        </w:r>
      </w:r>
    </w:p>
  </w:body>
</w:document>
</file>