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c063fa3a04e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閩台49生記錄淡江生活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文學院「文創學程閩台專班」49位福建師範大學大三生即將完成在本校修習一年的文創學程40學分課程，日前他們為紀錄在本校的校園生活、學習收穫等，以集體創作方式出版《大三那年，我在台灣》，書中分享在臺灣的事物、對臺灣印象等，身為作者之一的文創閩台專班張儀表示，很開心在這裡收穫很多，透過集體創作方式可以完整記錄在臺生活，她指出，淡江學風自由可選擇想修的課程，在修讀「中國玉文化與古美術」的課堂上，學習鑑賞教學外，還到故宮博物院實踐鑑賞方式；另外社團生活有趣，讓大學生活更加豐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15056" cy="4876800"/>
              <wp:effectExtent l="0" t="0" r="0" b="0"/>
              <wp:docPr id="1" name="IMG_6558dc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8a349940-60db-4d85-9a45-691fc872d1a9.jpg"/>
                      <pic:cNvPicPr/>
                    </pic:nvPicPr>
                    <pic:blipFill>
                      <a:blip xmlns:r="http://schemas.openxmlformats.org/officeDocument/2006/relationships" r:embed="R1597391cbfc14a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50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97391cbfc14a8e" /></Relationships>
</file>