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8418e718546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Mac教室啟用 開放課程與自學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106學年度起，本校在商管大樓B206增設公用Mac電腦教室，備有51臺Mac電腦、51臺iPad提供全校師生使用。資訊處教學組組長林東毅說明，本校於今年6月與晶盛科技簽署合作備忘錄，建置「Apple區域教育培訓中心RTC（Regional Training Center，簡稱RTC）」來提升學生就業競爭力及配合程式教育；他指出，新建置Mac教室本學期計有通識課程（資工系）、資管系、資傳系、教科系開課使用，「目前通識課程部分已開設iOS程式開發相關內容供學生選修，也歡迎各系所多利用此資源開設相關課程，給予學生更多學習、增進自我能力的機會。」林東毅提醒：「此教室僅安裝Mac OS及相容軟體，而不再加裝Windows系統，不習慣的同學則可連線淡江軟體雲使用Windows系統及軟體。」在環境上，牆面使用大片落地窗製造明亮空間，桌椅等硬體設施也講究舒適、美觀，期待學生能在良好的環境下學習。 
</w:t>
          <w:br/>
          <w:t>驚聲國際會議廳視訊設備更新
</w:t>
          <w:br/>
          <w:t>　【記者陳瑞婧淡水校園報導】暑假期間，位於驚聲大樓3樓的國際會議廳更新了視訊設備。本校20年前於驚聲國際會議廳建置之電視牆，歷經20寒暑，組件已老化，顯示器畫面解析度已不敷國際學術會議或校級視訊會議時使用。為了提升會議播送品質，學校今年特別撥出一筆經費來更新，由總務處和學習與教學中心遠距組規劃添購9部46吋的液晶電視，其整體解析度達到Ultra HD以上，顯示亮度充足、色彩飽滿且畫質細膩，視覺呈現煥然一新。
</w:t>
          <w:br/>
          <w:t>　學教中心執行長潘慧玲表示：「工欲善其事，必先利其器，欲達成目標，工具與設備的輔助必不可缺。相信視訊設備更新後，在未來教育部視導、外賓來訪或是舉辦國際會議時，驚聲國際會議廳的電視牆會成為協助會議順利進行最有力的設備。」
</w:t>
          <w:br/>
          <w:t>飲水機設備全面更新
</w:t>
          <w:br/>
          <w:t>　為了提供全校師生飲水安全，於暑假期間，全面汰換淡水校園各教學大樓、行政大樓253臺飲水機，並重新進行水質檢測，請師生安心使用。
</w:t>
          <w:br/>
          <w:t>總務處空間異動
</w:t>
          <w:br/>
          <w:t>　【記者李羿璇淡水校園報導】自106學年度第一學期起，總務處各組辦公室位置將有些許變動，異動如下：文書組將從會文館一樓變更至行政大樓一樓A102；安全組、環安中心也一同由行政大樓一樓移動到會文館，也就是文書組移動前的位置，與資產組共同合併成聯合辦公室；事務組則從行政大樓一樓移至守謙國際會議中心三樓，以上變動，敬請見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4004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9d142e1e-aacb-440d-a4d2-6d9de988ff84.jpg"/>
                      <pic:cNvPicPr/>
                    </pic:nvPicPr>
                    <pic:blipFill>
                      <a:blip xmlns:r="http://schemas.openxmlformats.org/officeDocument/2006/relationships" r:embed="R83dde5efc5054f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dde5efc5054faa" /></Relationships>
</file>