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4b0070c9a943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吳碩傑主任 商管學院／大數據分析與商業 智慧碩士學位學程</w:t>
        </w:r>
      </w:r>
    </w:p>
    <w:p>
      <w:pPr>
        <w:jc w:val="right"/>
      </w:pPr>
      <w:r>
        <w:r>
          <w:rPr>
            <w:rFonts w:ascii="Segoe UI" w:hAnsi="Segoe UI" w:eastAsia="Segoe UI"/>
            <w:sz w:val="28"/>
            <w:color w:val="888888"/>
            <w:b/>
          </w:rPr>
          <w:t>新任二級主管介紹</w:t>
        </w:r>
      </w:r>
    </w:p>
    <w:p>
      <w:pPr>
        <w:jc w:val="left"/>
      </w:pPr>
      <w:r>
        <w:r>
          <w:rPr>
            <w:rFonts w:ascii="Segoe UI" w:hAnsi="Segoe UI" w:eastAsia="Segoe UI"/>
            <w:sz w:val="28"/>
            <w:color w:val="000000"/>
          </w:rPr>
          <w:t>學歷：
</w:t>
          <w:br/>
          <w:t>美國威斯康辛大學麥迪遜校區統計系博士
</w:t>
          <w:br/>
          <w:t>經歷：
</w:t>
          <w:br/>
          <w:t>淡江大學統計學系專任教授兼系主任 
</w:t>
          <w:br/>
          <w:t>本碩士學位學程為促進大數據分析之研究，培育大數據分析的專業人才，並進行大數據分析之跨領域合作、學術交流及產學合作，達到培養具備大數據分析素養與尋求商業模式產出策略智慧的人才為宗旨。
</w:t>
          <w:br/>
          <w:t>　預期未來的發展如下：
</w:t>
          <w:br/>
          <w:t>一、研發以R軟體為基礎的線上大數據分析技術。
</w:t>
          <w:br/>
          <w:t>二、數據分析學術研究論文之發表。
</w:t>
          <w:br/>
          <w:t>三、畢業生就業方向多元化。</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7315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741ce729-1c23-4128-bc40-7c40df1ea5db.jpg"/>
                      <pic:cNvPicPr/>
                    </pic:nvPicPr>
                    <pic:blipFill>
                      <a:blip xmlns:r="http://schemas.openxmlformats.org/officeDocument/2006/relationships" r:embed="R7b7f6b5128b84598"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7f6b5128b84598" /></Relationships>
</file>