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fdf8062e2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【新任文學院院長林煌達專訪】延續前人規劃 從院出發深耕淡水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【記者劉必允專訪／佀廣承攝影】本月初，新的一波人事令布達，文學院院長由歷史系系主任林煌達教授兼任。距離開學僅僅兩週時間，面對這個新職務的挑戰，林煌達坦言壓力不小。
</w:t>
          <w:br/>
          <w:t>　林煌達院長畢業於中正大學歷史系博士班，在96學年度加入本校歷史系的教學陣容，主要的研究專長為宋史及中國政治制度。有著豐富學術研究和教學經歷的林煌達，在105學年度擔任歷史系系主任，才一年，又接長文學院，林院長坦承：「時間上的確比較倉促，需要儘快熟悉行政作業。」
</w:t>
          <w:br/>
          <w:t>　林煌達表示，「上任後首先要做的就是把院務、計畫發展深入瞭解，如高教深耕計畫、『第五波』的學院發展」。針對深耕計畫如何發展，他表示分為四個層面：教學、提升學校地位、國際化、在地服務。在教學上，文學院有著最多人修的文化創意產業學分學程，學程內容整合了文學院五系的課程，將人文藝術和社會科學融合，讓學生將所學發展不侷限在本科系，發揮「文五合一」，達到跨領域的合作，其中，資傳系和大傳系一直以來的畢業展覽，亦可視為頂石計畫的展現。在國際化上，藉由閩台班將陸生帶入淡江，形成類似於3＋1的學制，間接促進兩岸之間的交流。在在地服務上，資傳系及歷史系正在和淡水古蹟博物館合作，將進行老街重建的計畫，思考淡水老街該用什麼方式來更便利觀光客，形成更有深度意義的景點，並達到提升競爭力，從所在地出發，也達到在地服務的目標。
</w:t>
          <w:br/>
          <w:t>　對於文學院第五波的願景，林煌達表示將會延續前院長林信成的規劃，加強和在地的連結，透過田野調查、紀錄片採訪、服務學習等方式，讓學生能在實作中學習，同時也能深刻的認識淡水，而第五波的發展內容和深耕計畫也是息息相關。
</w:t>
          <w:br/>
          <w:t>　面對少子化的衝擊，林煌達認為著重於學科教學的中文系、歷史系，或許未來可以在高中生參加甄試時期舉辦成果展，讓家長及新生看見實質的作品，而對進入淡江大學就讀產生信心，也鼓勵各科系在網頁放上學生的作品，讓更多人能了解到學生在學校的學習成果。而對於文學院畢業生的就業輔導，林煌達認為：「資圖、資傳、大傳系因為在學生時期已經有良好的就業基礎，相較來說，推展學生實作實習起步較晚的中文、歷史兩系，學生文化內涵是比一般人來得深的，同學應該更積極主動的去自我加強，學習在職涯上會需要具備的能力。」
</w:t>
          <w:br/>
          <w:t>　對於現在學生來源的多元化跟學習型態的轉變，林煌達表示這是老師們需要思考如何因應的，在科技跟社群的普及之下，老師們要去理解學生的想法，為什麼學生對於手機的興趣比課程內容大，教學模式要因此做出改變及調整。
</w:t>
          <w:br/>
          <w:t>　在院務規劃上侃侃而談，不難看出歷史系出身的林煌達有著嚴謹、務實的個性，針對未來發展，院長表示，中長期想法尚在構思，目前就是將現有的院務做好。他也提到，以前只需要知道一個系的運作，現在要瞭解五個系，還要配合學校計畫的發展，真正接觸到院長的工作才深知其中的不易。身兼系主任及院長的職位，他表示雖然有一定的壓力，但會在最短時間內熟悉院長的職務，帶領文學院有更好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563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e02aea67-a930-451c-9c89-72ceb0f235d1.jpg"/>
                      <pic:cNvPicPr/>
                    </pic:nvPicPr>
                    <pic:blipFill>
                      <a:blip xmlns:r="http://schemas.openxmlformats.org/officeDocument/2006/relationships" r:embed="R2a4d0ec2927144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d0ec29271448e" /></Relationships>
</file>