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482360e7645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淡江理工學刊入列ESCI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【記者陳瑞婧淡水校園報導】淡江理工學刊（JASE）於18日被正式收入於Emerging Sources Citation Index （ESCI）資料庫。ESCI資料庫是Thomson Reuters自2015年11月起推出的新興資源引文索引資料庫，它進一步擴大了Web of Science（WOS即一般的SCI資料庫）所涵蓋的出版品領域，廣泛納入各種新興科學領域中，高品質、經同儕審查且具區域重要性的出版品。淡江理工學刊從民國87年起開始出刊，以一年出版四期約60篇文章，年投稿量已超過200篇，並且為了為維持高品質，來稿接受率約只有三成，現今出刊第20期第三卷。淡江理工學刊總編輯、機電系教授楊龍杰，在本校任職20年，研究專長及授課領域有微機電系統、半導體製程設備等，他分享：「淡江理工學刊在各級長官及教授們的指導與努力下，期盼能盡速被正式收錄至SCI（Science citation index）資料庫。目前淡江理工學刊外部投稿較多，希望本校的老師積極投稿優秀論文，增加學校曝光度。也希望有興趣的同學登入期刊官網http://www2.tku.edu.tw/~tkjse/index-cn 進行瀏覽閱讀並投稿。」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84704"/>
              <wp:effectExtent l="0" t="0" r="0" b="0"/>
              <wp:docPr id="1" name="IMG_b7b547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aebb0f97-4448-48e4-a14b-a767141f3bbb.jpg"/>
                      <pic:cNvPicPr/>
                    </pic:nvPicPr>
                    <pic:blipFill>
                      <a:blip xmlns:r="http://schemas.openxmlformats.org/officeDocument/2006/relationships" r:embed="R8902e96f521a4a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84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02e96f521a4a2f" /></Relationships>
</file>