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f288b9931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歷史系領新生踏查淡水古蹟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歷史系於15日舉辦淡水古蹟踏查活動，落實大一新生對淡水古蹟的了解，歷史一陳賢容說：「系上這麼用心舉辦古蹟踏查，一定要來參加。這趟路走下來開闊了我的人際關係，並認識系上教授，深感獲益匪淺。」
</w:t>
          <w:br/>
          <w:t>　活動將97位新生分為4組，由歷史系主任林煌達、助理教授李其霖、講師曾令毅、袁明道分別帶隊前往鄞山寺、殼牌倉庫、福祐宮、馬偕醫館、理學堂大書院等地進行踏查，並沿途為新生講解古蹟歷史，幫助大一新生深入探究淡水歷史古蹟。
</w:t>
          <w:br/>
          <w:t>　歷史系系學會會長、歷史二王鈞儀說：「作為工作人員，參與古蹟踏查活動時，對於老師們的良苦用心深有體會，參訪古蹟除了幫助新生們了解淡水歷史，也能促進師生交流，凝聚系上感情，同時期許明年能夠繼續舉辦類似的活動。」</w:t>
          <w:br/>
        </w:r>
      </w:r>
    </w:p>
  </w:body>
</w:document>
</file>