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76038348f47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瀚荃集團產學合作簽約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、鄭乃文淡水校園報導】本校研發處產學合作組在9月29號上午10點於建邦創新育成中心舉辦「淡江大學與瀚荃集團產學合作簽約儀式暨座談會」，由瀚荃集團董事長楊超群與研發長王伯昌代表簽約。王伯昌表示，「研發處作為學校與廠商的連結窗口，很開心能與學校在地的鄰居交流與合作，未來將配合提供瀚荃集團所需要之人才、技術需求，也期望未來各項合作順利。」楊超群表示，選擇淡江大學進行產學交流，不僅在地緣上有合作優勢，其校內資源豐富多元，在全國大專院校排名上更是名列前茅，而公司也希望能透過與淡江的合作來提升產學質量、降低落差，也為區域就業盡一份心力。
</w:t>
          <w:br/>
          <w:t>　瀚荃集團為台灣股票上市公司，曾與本校老師有過多次的合作，於全球各地均有貿易活動，在中國大陸等地設有工廠。其中本校外語學院、資管系、化學系以及大傳系優秀學生皆為瀚荃集團所需之人才，未來在翻譯外國資訊、行銷企劃、影片腳本及新產品之實驗的方面都有幫助。此次為推動國際化技術及管理人才培訓，導入產學研發資源，共同促進產學合作，因此與本校簽訂此合約書。由瀚荃集團提供到職場的實習、工讀機會，以及到其他企業參訪，增進學生與企業的交流；而本校則提供各方面的專業諮詢與學程，促進雙方共同發展，詳細合作細節與經費預算，雙方將在會後展開下一步的討論及規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6bec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79816690-d9b7-4cfb-9191-58a16789ec85.JPG"/>
                      <pic:cNvPicPr/>
                    </pic:nvPicPr>
                    <pic:blipFill>
                      <a:blip xmlns:r="http://schemas.openxmlformats.org/officeDocument/2006/relationships" r:embed="R4675d4f27e8d43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75d4f27e8d4327" /></Relationships>
</file>